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1" w:lineRule="auto"/>
        <w:rPr>
          <w:rFonts w:ascii="Arial"/>
          <w:sz w:val="21"/>
        </w:rPr>
      </w:pPr>
    </w:p>
    <w:p>
      <w:pPr>
        <w:spacing w:before="145" w:line="488" w:lineRule="exact"/>
        <w:jc w:val="center"/>
        <w:outlineLvl w:val="0"/>
        <w:rPr>
          <w:rFonts w:ascii="宋体" w:hAnsi="宋体" w:eastAsia="宋体" w:cs="宋体"/>
          <w:spacing w:val="4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45" w:line="488" w:lineRule="exact"/>
        <w:jc w:val="center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4"/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劳务酬金发放项目与标准一览表</w:t>
      </w:r>
    </w:p>
    <w:p>
      <w:pPr>
        <w:spacing w:line="121" w:lineRule="exact"/>
      </w:pPr>
    </w:p>
    <w:tbl>
      <w:tblPr>
        <w:tblStyle w:val="5"/>
        <w:tblW w:w="1453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4"/>
        <w:gridCol w:w="2940"/>
        <w:gridCol w:w="2269"/>
        <w:gridCol w:w="2753"/>
        <w:gridCol w:w="50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564" w:type="dxa"/>
            <w:vAlign w:val="top"/>
          </w:tcPr>
          <w:p>
            <w:pPr>
              <w:spacing w:before="130" w:line="226" w:lineRule="auto"/>
              <w:ind w:left="308"/>
              <w:rPr>
                <w:rFonts w:ascii="黑体" w:hAnsi="黑体" w:eastAsia="黑体" w:cs="黑体"/>
                <w:sz w:val="23"/>
                <w:szCs w:val="23"/>
                <w:highlight w:val="none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  <w:highlight w:val="none"/>
              </w:rPr>
              <w:t>项目类别</w:t>
            </w:r>
          </w:p>
        </w:tc>
        <w:tc>
          <w:tcPr>
            <w:tcW w:w="2940" w:type="dxa"/>
            <w:vAlign w:val="top"/>
          </w:tcPr>
          <w:p>
            <w:pPr>
              <w:spacing w:before="130" w:line="227" w:lineRule="auto"/>
              <w:ind w:left="993"/>
              <w:rPr>
                <w:rFonts w:ascii="黑体" w:hAnsi="黑体" w:eastAsia="黑体" w:cs="黑体"/>
                <w:sz w:val="23"/>
                <w:szCs w:val="23"/>
                <w:highlight w:val="none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  <w:highlight w:val="none"/>
              </w:rPr>
              <w:t>项目名称</w:t>
            </w:r>
          </w:p>
        </w:tc>
        <w:tc>
          <w:tcPr>
            <w:tcW w:w="2269" w:type="dxa"/>
            <w:vAlign w:val="top"/>
          </w:tcPr>
          <w:p>
            <w:pPr>
              <w:spacing w:before="130" w:line="226" w:lineRule="auto"/>
              <w:ind w:left="422"/>
              <w:rPr>
                <w:rFonts w:ascii="黑体" w:hAnsi="黑体" w:eastAsia="黑体" w:cs="黑体"/>
                <w:sz w:val="23"/>
                <w:szCs w:val="23"/>
                <w:highlight w:val="none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  <w:highlight w:val="none"/>
              </w:rPr>
              <w:t>发放标准上限</w:t>
            </w:r>
          </w:p>
        </w:tc>
        <w:tc>
          <w:tcPr>
            <w:tcW w:w="2753" w:type="dxa"/>
            <w:vAlign w:val="top"/>
          </w:tcPr>
          <w:p>
            <w:pPr>
              <w:spacing w:before="130" w:line="226" w:lineRule="auto"/>
              <w:ind w:left="905"/>
              <w:rPr>
                <w:rFonts w:ascii="黑体" w:hAnsi="黑体" w:eastAsia="黑体" w:cs="黑体"/>
                <w:sz w:val="23"/>
                <w:szCs w:val="23"/>
                <w:highlight w:val="none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  <w:highlight w:val="none"/>
              </w:rPr>
              <w:t>发放对象</w:t>
            </w:r>
          </w:p>
        </w:tc>
        <w:tc>
          <w:tcPr>
            <w:tcW w:w="5008" w:type="dxa"/>
            <w:vAlign w:val="top"/>
          </w:tcPr>
          <w:p>
            <w:pPr>
              <w:spacing w:before="130" w:line="227" w:lineRule="auto"/>
              <w:ind w:left="2271"/>
              <w:rPr>
                <w:rFonts w:ascii="黑体" w:hAnsi="黑体" w:eastAsia="黑体" w:cs="黑体"/>
                <w:sz w:val="23"/>
                <w:szCs w:val="23"/>
                <w:highlight w:val="none"/>
              </w:rPr>
            </w:pPr>
            <w:r>
              <w:rPr>
                <w:rFonts w:ascii="黑体" w:hAnsi="黑体" w:eastAsia="黑体" w:cs="黑体"/>
                <w:spacing w:val="2"/>
                <w:sz w:val="23"/>
                <w:szCs w:val="23"/>
                <w:highlight w:val="none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156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  <w:p>
            <w:pPr>
              <w:rPr>
                <w:rFonts w:ascii="Arial"/>
                <w:sz w:val="21"/>
                <w:highlight w:val="none"/>
              </w:rPr>
            </w:pPr>
          </w:p>
          <w:p>
            <w:pPr>
              <w:spacing w:line="24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75" w:line="223" w:lineRule="auto"/>
              <w:ind w:left="81"/>
              <w:rPr>
                <w:highlight w:val="none"/>
              </w:rPr>
            </w:pPr>
            <w:r>
              <w:rPr>
                <w:spacing w:val="4"/>
                <w:highlight w:val="none"/>
              </w:rPr>
              <w:t>1.评审鉴定类</w:t>
            </w:r>
          </w:p>
        </w:tc>
        <w:tc>
          <w:tcPr>
            <w:tcW w:w="294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  <w:p>
            <w:pPr>
              <w:rPr>
                <w:rFonts w:ascii="Arial"/>
                <w:sz w:val="21"/>
                <w:highlight w:val="none"/>
              </w:rPr>
            </w:pPr>
          </w:p>
          <w:p>
            <w:pPr>
              <w:spacing w:line="24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75" w:line="223" w:lineRule="auto"/>
              <w:ind w:left="42"/>
              <w:rPr>
                <w:highlight w:val="none"/>
              </w:rPr>
            </w:pPr>
            <w:r>
              <w:rPr>
                <w:spacing w:val="6"/>
                <w:highlight w:val="none"/>
              </w:rPr>
              <w:t>评审鉴定费</w:t>
            </w:r>
          </w:p>
        </w:tc>
        <w:tc>
          <w:tcPr>
            <w:tcW w:w="226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74" w:line="221" w:lineRule="auto"/>
              <w:ind w:left="60"/>
              <w:rPr>
                <w:highlight w:val="none"/>
              </w:rPr>
            </w:pPr>
            <w:r>
              <w:rPr>
                <w:spacing w:val="3"/>
                <w:highlight w:val="none"/>
              </w:rPr>
              <w:t>1200元/单元</w:t>
            </w:r>
          </w:p>
        </w:tc>
        <w:tc>
          <w:tcPr>
            <w:tcW w:w="275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75" w:line="223" w:lineRule="auto"/>
              <w:ind w:left="54"/>
              <w:rPr>
                <w:highlight w:val="none"/>
              </w:rPr>
            </w:pPr>
            <w:r>
              <w:rPr>
                <w:spacing w:val="6"/>
                <w:highlight w:val="none"/>
              </w:rPr>
              <w:t>正高级专业技术职务人员</w:t>
            </w:r>
          </w:p>
        </w:tc>
        <w:tc>
          <w:tcPr>
            <w:tcW w:w="5008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74" w:line="228" w:lineRule="auto"/>
              <w:ind w:left="53" w:right="182" w:firstLine="10"/>
              <w:rPr>
                <w:highlight w:val="none"/>
              </w:rPr>
            </w:pPr>
            <w:r>
              <w:rPr>
                <w:spacing w:val="7"/>
                <w:highlight w:val="none"/>
              </w:rPr>
              <w:t>1.院士、全国知名专家可按正高级专业技术职务人员标准上浮50%执行；</w:t>
            </w:r>
          </w:p>
          <w:p>
            <w:pPr>
              <w:pStyle w:val="6"/>
              <w:spacing w:before="14" w:line="189" w:lineRule="auto"/>
              <w:ind w:left="58"/>
              <w:rPr>
                <w:highlight w:val="none"/>
              </w:rPr>
            </w:pPr>
            <w:r>
              <w:rPr>
                <w:spacing w:val="4"/>
                <w:highlight w:val="none"/>
              </w:rPr>
              <w:t>2.校内人员按对应标准的</w:t>
            </w:r>
            <w:r>
              <w:rPr>
                <w:spacing w:val="-47"/>
                <w:highlight w:val="none"/>
              </w:rPr>
              <w:t xml:space="preserve"> </w:t>
            </w:r>
            <w:r>
              <w:rPr>
                <w:spacing w:val="4"/>
                <w:highlight w:val="none"/>
              </w:rPr>
              <w:t>50%执行；</w:t>
            </w:r>
          </w:p>
          <w:p>
            <w:pPr>
              <w:pStyle w:val="6"/>
              <w:spacing w:before="55" w:line="221" w:lineRule="auto"/>
              <w:ind w:left="67"/>
              <w:rPr>
                <w:highlight w:val="none"/>
              </w:rPr>
            </w:pPr>
            <w:r>
              <w:rPr>
                <w:spacing w:val="5"/>
                <w:highlight w:val="none"/>
              </w:rPr>
              <w:t xml:space="preserve">3.每单元不超过4小时。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26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75" w:line="221" w:lineRule="auto"/>
              <w:ind w:left="57"/>
              <w:rPr>
                <w:highlight w:val="none"/>
              </w:rPr>
            </w:pPr>
            <w:r>
              <w:rPr>
                <w:spacing w:val="4"/>
                <w:highlight w:val="none"/>
              </w:rPr>
              <w:t>800元/单元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199" w:line="228" w:lineRule="auto"/>
              <w:ind w:left="57" w:right="85" w:firstLine="10"/>
              <w:rPr>
                <w:highlight w:val="none"/>
              </w:rPr>
            </w:pPr>
            <w:r>
              <w:rPr>
                <w:spacing w:val="5"/>
                <w:highlight w:val="none"/>
              </w:rPr>
              <w:t>副高级专业</w:t>
            </w:r>
            <w:bookmarkStart w:id="0" w:name="_GoBack"/>
            <w:bookmarkEnd w:id="0"/>
            <w:r>
              <w:rPr>
                <w:spacing w:val="5"/>
                <w:highlight w:val="none"/>
              </w:rPr>
              <w:t>技术职务及以</w:t>
            </w:r>
            <w:r>
              <w:rPr>
                <w:spacing w:val="1"/>
                <w:highlight w:val="none"/>
              </w:rPr>
              <w:t>下人员</w:t>
            </w:r>
          </w:p>
        </w:tc>
        <w:tc>
          <w:tcPr>
            <w:tcW w:w="50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1564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72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72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72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75" w:line="223" w:lineRule="auto"/>
              <w:ind w:left="75"/>
              <w:rPr>
                <w:highlight w:val="none"/>
              </w:rPr>
            </w:pPr>
            <w:r>
              <w:rPr>
                <w:spacing w:val="4"/>
                <w:highlight w:val="none"/>
              </w:rPr>
              <w:t>2.专家咨询类</w:t>
            </w:r>
          </w:p>
        </w:tc>
        <w:tc>
          <w:tcPr>
            <w:tcW w:w="2940" w:type="dxa"/>
            <w:vMerge w:val="restart"/>
            <w:tcBorders>
              <w:bottom w:val="nil"/>
            </w:tcBorders>
            <w:vAlign w:val="top"/>
          </w:tcPr>
          <w:p>
            <w:pPr>
              <w:spacing w:line="436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75" w:line="228" w:lineRule="auto"/>
              <w:ind w:left="45" w:right="250" w:firstLine="12"/>
              <w:rPr>
                <w:highlight w:val="none"/>
              </w:rPr>
            </w:pPr>
            <w:r>
              <w:rPr>
                <w:spacing w:val="8"/>
                <w:highlight w:val="none"/>
              </w:rPr>
              <w:t>咨询费（含会议、现场访</w:t>
            </w:r>
            <w:r>
              <w:rPr>
                <w:spacing w:val="6"/>
                <w:highlight w:val="none"/>
              </w:rPr>
              <w:t>谈或勘察形式组织的咨</w:t>
            </w:r>
            <w:r>
              <w:rPr>
                <w:spacing w:val="2"/>
                <w:highlight w:val="none"/>
              </w:rPr>
              <w:t>询）</w:t>
            </w:r>
          </w:p>
        </w:tc>
        <w:tc>
          <w:tcPr>
            <w:tcW w:w="2269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75" w:line="225" w:lineRule="auto"/>
              <w:ind w:left="55"/>
              <w:rPr>
                <w:highlight w:val="none"/>
              </w:rPr>
            </w:pPr>
            <w:r>
              <w:rPr>
                <w:spacing w:val="3"/>
                <w:highlight w:val="none"/>
              </w:rPr>
              <w:t>2400元/天</w:t>
            </w:r>
          </w:p>
        </w:tc>
        <w:tc>
          <w:tcPr>
            <w:tcW w:w="275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75" w:line="223" w:lineRule="auto"/>
              <w:ind w:left="54"/>
              <w:rPr>
                <w:highlight w:val="none"/>
              </w:rPr>
            </w:pPr>
            <w:r>
              <w:rPr>
                <w:spacing w:val="6"/>
                <w:highlight w:val="none"/>
              </w:rPr>
              <w:t>正高级专业技术职务人员</w:t>
            </w:r>
          </w:p>
        </w:tc>
        <w:tc>
          <w:tcPr>
            <w:tcW w:w="5008" w:type="dxa"/>
            <w:vMerge w:val="restart"/>
            <w:tcBorders>
              <w:bottom w:val="nil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30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30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75" w:line="228" w:lineRule="auto"/>
              <w:ind w:left="53" w:right="182" w:firstLine="10"/>
              <w:rPr>
                <w:highlight w:val="none"/>
              </w:rPr>
            </w:pPr>
            <w:r>
              <w:rPr>
                <w:spacing w:val="7"/>
                <w:highlight w:val="none"/>
              </w:rPr>
              <w:t>1.院士、全国知名专家可按正高级专业技术职务人员标准上浮50%执行；</w:t>
            </w:r>
          </w:p>
          <w:p>
            <w:pPr>
              <w:pStyle w:val="6"/>
              <w:spacing w:before="14" w:line="227" w:lineRule="auto"/>
              <w:ind w:left="49" w:right="270" w:firstLine="8"/>
              <w:rPr>
                <w:highlight w:val="none"/>
              </w:rPr>
            </w:pPr>
            <w:r>
              <w:rPr>
                <w:spacing w:val="6"/>
                <w:highlight w:val="none"/>
              </w:rPr>
              <w:t>2.半天按对应标准的</w:t>
            </w:r>
            <w:r>
              <w:rPr>
                <w:spacing w:val="-64"/>
                <w:highlight w:val="none"/>
              </w:rPr>
              <w:t xml:space="preserve"> </w:t>
            </w:r>
            <w:r>
              <w:rPr>
                <w:spacing w:val="6"/>
                <w:highlight w:val="none"/>
              </w:rPr>
              <w:t>60%执行；第三天及以后</w:t>
            </w:r>
            <w:r>
              <w:rPr>
                <w:spacing w:val="7"/>
                <w:highlight w:val="none"/>
              </w:rPr>
              <w:t>按对应标准的50%执行；</w:t>
            </w:r>
          </w:p>
          <w:p>
            <w:pPr>
              <w:pStyle w:val="6"/>
              <w:spacing w:before="15" w:line="235" w:lineRule="auto"/>
              <w:ind w:left="67"/>
              <w:rPr>
                <w:highlight w:val="none"/>
              </w:rPr>
            </w:pPr>
            <w:r>
              <w:rPr>
                <w:spacing w:val="4"/>
                <w:highlight w:val="none"/>
              </w:rPr>
              <w:t>3.校内人员按对应标准的</w:t>
            </w:r>
            <w:r>
              <w:rPr>
                <w:spacing w:val="-57"/>
                <w:highlight w:val="none"/>
              </w:rPr>
              <w:t xml:space="preserve"> </w:t>
            </w:r>
            <w:r>
              <w:rPr>
                <w:spacing w:val="4"/>
                <w:highlight w:val="none"/>
              </w:rPr>
              <w:t>50%执行；</w:t>
            </w:r>
          </w:p>
          <w:p>
            <w:pPr>
              <w:pStyle w:val="6"/>
              <w:spacing w:line="223" w:lineRule="auto"/>
              <w:ind w:left="57"/>
              <w:rPr>
                <w:highlight w:val="none"/>
              </w:rPr>
            </w:pPr>
            <w:r>
              <w:rPr>
                <w:spacing w:val="6"/>
                <w:highlight w:val="none"/>
              </w:rPr>
              <w:t>4.每天不超过8小时。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26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75" w:line="225" w:lineRule="auto"/>
              <w:ind w:left="60"/>
              <w:rPr>
                <w:highlight w:val="none"/>
              </w:rPr>
            </w:pPr>
            <w:r>
              <w:rPr>
                <w:spacing w:val="3"/>
                <w:highlight w:val="none"/>
              </w:rPr>
              <w:t>1500元/天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203" w:line="228" w:lineRule="auto"/>
              <w:ind w:left="57" w:right="85" w:firstLine="10"/>
              <w:rPr>
                <w:highlight w:val="none"/>
              </w:rPr>
            </w:pPr>
            <w:r>
              <w:rPr>
                <w:spacing w:val="5"/>
                <w:highlight w:val="none"/>
              </w:rPr>
              <w:t>副高级专业技术职务及以</w:t>
            </w:r>
            <w:r>
              <w:rPr>
                <w:spacing w:val="1"/>
                <w:highlight w:val="none"/>
              </w:rPr>
              <w:t>下人员</w:t>
            </w:r>
          </w:p>
        </w:tc>
        <w:tc>
          <w:tcPr>
            <w:tcW w:w="5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940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74" w:line="223" w:lineRule="auto"/>
              <w:ind w:left="48"/>
              <w:rPr>
                <w:highlight w:val="none"/>
              </w:rPr>
            </w:pPr>
            <w:r>
              <w:rPr>
                <w:spacing w:val="5"/>
                <w:highlight w:val="none"/>
              </w:rPr>
              <w:t>通讯咨询费</w:t>
            </w:r>
          </w:p>
        </w:tc>
        <w:tc>
          <w:tcPr>
            <w:tcW w:w="226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74" w:line="225" w:lineRule="auto"/>
              <w:ind w:left="60"/>
              <w:rPr>
                <w:highlight w:val="none"/>
              </w:rPr>
            </w:pPr>
            <w:r>
              <w:rPr>
                <w:spacing w:val="3"/>
                <w:highlight w:val="none"/>
              </w:rPr>
              <w:t>1200元/天</w:t>
            </w:r>
          </w:p>
        </w:tc>
        <w:tc>
          <w:tcPr>
            <w:tcW w:w="2753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74" w:line="223" w:lineRule="auto"/>
              <w:ind w:left="54"/>
              <w:rPr>
                <w:highlight w:val="none"/>
              </w:rPr>
            </w:pPr>
            <w:r>
              <w:rPr>
                <w:spacing w:val="6"/>
                <w:highlight w:val="none"/>
              </w:rPr>
              <w:t>正高级专业技术职务人员</w:t>
            </w:r>
          </w:p>
        </w:tc>
        <w:tc>
          <w:tcPr>
            <w:tcW w:w="5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269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75" w:line="225" w:lineRule="auto"/>
              <w:ind w:left="57"/>
              <w:rPr>
                <w:highlight w:val="none"/>
              </w:rPr>
            </w:pPr>
            <w:r>
              <w:rPr>
                <w:spacing w:val="3"/>
                <w:highlight w:val="none"/>
              </w:rPr>
              <w:t>750元/天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205" w:line="228" w:lineRule="auto"/>
              <w:ind w:left="57" w:right="85" w:firstLine="10"/>
              <w:rPr>
                <w:highlight w:val="none"/>
              </w:rPr>
            </w:pPr>
            <w:r>
              <w:rPr>
                <w:spacing w:val="5"/>
                <w:highlight w:val="none"/>
              </w:rPr>
              <w:t>副高级专业技术职务及以</w:t>
            </w:r>
            <w:r>
              <w:rPr>
                <w:spacing w:val="1"/>
                <w:highlight w:val="none"/>
              </w:rPr>
              <w:t>下人员</w:t>
            </w:r>
          </w:p>
        </w:tc>
        <w:tc>
          <w:tcPr>
            <w:tcW w:w="50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1564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75" w:line="223" w:lineRule="auto"/>
              <w:ind w:left="84"/>
              <w:rPr>
                <w:highlight w:val="none"/>
              </w:rPr>
            </w:pPr>
            <w:r>
              <w:rPr>
                <w:spacing w:val="3"/>
                <w:highlight w:val="none"/>
              </w:rPr>
              <w:t>3.讲座报告类</w:t>
            </w:r>
          </w:p>
        </w:tc>
        <w:tc>
          <w:tcPr>
            <w:tcW w:w="2940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spacing w:line="243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75" w:line="223" w:lineRule="auto"/>
              <w:ind w:left="42"/>
              <w:rPr>
                <w:highlight w:val="none"/>
              </w:rPr>
            </w:pPr>
            <w:r>
              <w:rPr>
                <w:spacing w:val="8"/>
                <w:highlight w:val="none"/>
              </w:rPr>
              <w:t>讲座、报告费</w:t>
            </w:r>
          </w:p>
        </w:tc>
        <w:tc>
          <w:tcPr>
            <w:tcW w:w="226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75" w:line="223" w:lineRule="auto"/>
              <w:ind w:left="60"/>
              <w:rPr>
                <w:highlight w:val="none"/>
              </w:rPr>
            </w:pPr>
            <w:r>
              <w:rPr>
                <w:spacing w:val="3"/>
                <w:highlight w:val="none"/>
              </w:rPr>
              <w:t>1000元/学时</w:t>
            </w:r>
          </w:p>
        </w:tc>
        <w:tc>
          <w:tcPr>
            <w:tcW w:w="2753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75" w:line="223" w:lineRule="auto"/>
              <w:ind w:left="54"/>
              <w:rPr>
                <w:highlight w:val="none"/>
              </w:rPr>
            </w:pPr>
            <w:r>
              <w:rPr>
                <w:spacing w:val="6"/>
                <w:highlight w:val="none"/>
              </w:rPr>
              <w:t>正高级专业技术职务人员</w:t>
            </w:r>
          </w:p>
        </w:tc>
        <w:tc>
          <w:tcPr>
            <w:tcW w:w="500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9" w:line="227" w:lineRule="auto"/>
              <w:ind w:left="53" w:right="182" w:firstLine="10"/>
              <w:rPr>
                <w:highlight w:val="none"/>
              </w:rPr>
            </w:pPr>
            <w:r>
              <w:rPr>
                <w:spacing w:val="7"/>
                <w:highlight w:val="none"/>
              </w:rPr>
              <w:t>1.院士、全国知名专家可按正高级专业技术职务人员标准上浮50%执行；</w:t>
            </w:r>
          </w:p>
          <w:p>
            <w:pPr>
              <w:pStyle w:val="6"/>
              <w:spacing w:before="14" w:line="228" w:lineRule="auto"/>
              <w:ind w:left="54" w:right="137" w:firstLine="3"/>
              <w:rPr>
                <w:highlight w:val="none"/>
              </w:rPr>
            </w:pPr>
            <w:r>
              <w:rPr>
                <w:spacing w:val="7"/>
                <w:highlight w:val="none"/>
              </w:rPr>
              <w:t>2.学术报告费按实际发生的学时计算</w:t>
            </w:r>
            <w:r>
              <w:rPr>
                <w:spacing w:val="-62"/>
                <w:highlight w:val="none"/>
              </w:rPr>
              <w:t xml:space="preserve"> </w:t>
            </w:r>
            <w:r>
              <w:rPr>
                <w:spacing w:val="7"/>
                <w:highlight w:val="none"/>
              </w:rPr>
              <w:t>，每半天</w:t>
            </w:r>
            <w:r>
              <w:rPr>
                <w:spacing w:val="6"/>
                <w:highlight w:val="none"/>
              </w:rPr>
              <w:t>最多按4学时计算；</w:t>
            </w:r>
          </w:p>
          <w:p>
            <w:pPr>
              <w:pStyle w:val="6"/>
              <w:spacing w:before="16" w:line="221" w:lineRule="auto"/>
              <w:ind w:left="67"/>
              <w:rPr>
                <w:highlight w:val="none"/>
              </w:rPr>
            </w:pPr>
            <w:r>
              <w:rPr>
                <w:spacing w:val="4"/>
                <w:highlight w:val="none"/>
              </w:rPr>
              <w:t>3.校内人员按对应标准的</w:t>
            </w:r>
            <w:r>
              <w:rPr>
                <w:spacing w:val="-57"/>
                <w:highlight w:val="none"/>
              </w:rPr>
              <w:t xml:space="preserve"> </w:t>
            </w:r>
            <w:r>
              <w:rPr>
                <w:spacing w:val="4"/>
                <w:highlight w:val="none"/>
              </w:rPr>
              <w:t>50%执行。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  <w:tc>
          <w:tcPr>
            <w:tcW w:w="226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  <w:highlight w:val="none"/>
              </w:rPr>
            </w:pPr>
          </w:p>
          <w:p>
            <w:pPr>
              <w:pStyle w:val="6"/>
              <w:spacing w:before="75" w:line="223" w:lineRule="auto"/>
              <w:ind w:left="58"/>
              <w:rPr>
                <w:highlight w:val="none"/>
              </w:rPr>
            </w:pPr>
            <w:r>
              <w:rPr>
                <w:spacing w:val="4"/>
                <w:highlight w:val="none"/>
              </w:rPr>
              <w:t>500元/学时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208" w:line="228" w:lineRule="auto"/>
              <w:ind w:left="57" w:right="85" w:firstLine="10"/>
              <w:rPr>
                <w:highlight w:val="none"/>
              </w:rPr>
            </w:pPr>
            <w:r>
              <w:rPr>
                <w:spacing w:val="5"/>
                <w:highlight w:val="none"/>
              </w:rPr>
              <w:t>副高级专业技术职务及以</w:t>
            </w:r>
            <w:r>
              <w:rPr>
                <w:spacing w:val="1"/>
                <w:highlight w:val="none"/>
              </w:rPr>
              <w:t>下人员</w:t>
            </w:r>
          </w:p>
        </w:tc>
        <w:tc>
          <w:tcPr>
            <w:tcW w:w="50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highlight w:val="none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7" w:h="11905"/>
          <w:pgMar w:top="1011" w:right="1220" w:bottom="932" w:left="1072" w:header="0" w:footer="722" w:gutter="0"/>
          <w:cols w:space="720" w:num="1"/>
        </w:sectPr>
      </w:pPr>
    </w:p>
    <w:p>
      <w:pPr>
        <w:spacing w:before="160"/>
      </w:pPr>
    </w:p>
    <w:tbl>
      <w:tblPr>
        <w:tblStyle w:val="5"/>
        <w:tblW w:w="1453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4"/>
        <w:gridCol w:w="1295"/>
        <w:gridCol w:w="1645"/>
        <w:gridCol w:w="2269"/>
        <w:gridCol w:w="2753"/>
        <w:gridCol w:w="50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564" w:type="dxa"/>
            <w:vAlign w:val="top"/>
          </w:tcPr>
          <w:p>
            <w:pPr>
              <w:spacing w:before="130" w:line="226" w:lineRule="auto"/>
              <w:ind w:left="30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项目类别</w:t>
            </w:r>
          </w:p>
        </w:tc>
        <w:tc>
          <w:tcPr>
            <w:tcW w:w="2940" w:type="dxa"/>
            <w:gridSpan w:val="2"/>
            <w:vAlign w:val="top"/>
          </w:tcPr>
          <w:p>
            <w:pPr>
              <w:spacing w:before="130" w:line="227" w:lineRule="auto"/>
              <w:ind w:left="99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项目名称</w:t>
            </w:r>
          </w:p>
        </w:tc>
        <w:tc>
          <w:tcPr>
            <w:tcW w:w="2269" w:type="dxa"/>
            <w:vAlign w:val="top"/>
          </w:tcPr>
          <w:p>
            <w:pPr>
              <w:spacing w:before="130" w:line="226" w:lineRule="auto"/>
              <w:ind w:left="42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发放标准上限</w:t>
            </w:r>
          </w:p>
        </w:tc>
        <w:tc>
          <w:tcPr>
            <w:tcW w:w="2753" w:type="dxa"/>
            <w:vAlign w:val="top"/>
          </w:tcPr>
          <w:p>
            <w:pPr>
              <w:spacing w:before="130" w:line="226" w:lineRule="auto"/>
              <w:ind w:left="90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发放对象</w:t>
            </w:r>
          </w:p>
        </w:tc>
        <w:tc>
          <w:tcPr>
            <w:tcW w:w="5008" w:type="dxa"/>
            <w:vAlign w:val="top"/>
          </w:tcPr>
          <w:p>
            <w:pPr>
              <w:spacing w:before="130" w:line="227" w:lineRule="auto"/>
              <w:ind w:left="227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9" w:hRule="atLeast"/>
        </w:trPr>
        <w:tc>
          <w:tcPr>
            <w:tcW w:w="1564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3" w:lineRule="auto"/>
              <w:ind w:left="74"/>
            </w:pPr>
            <w:r>
              <w:rPr>
                <w:spacing w:val="4"/>
              </w:rPr>
              <w:t>4.考试考务类</w:t>
            </w:r>
          </w:p>
        </w:tc>
        <w:tc>
          <w:tcPr>
            <w:tcW w:w="1295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3" w:lineRule="auto"/>
              <w:ind w:left="40"/>
            </w:pPr>
            <w:r>
              <w:rPr>
                <w:spacing w:val="6"/>
              </w:rPr>
              <w:t>考试考务费</w:t>
            </w:r>
          </w:p>
        </w:tc>
        <w:tc>
          <w:tcPr>
            <w:tcW w:w="1645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30" w:lineRule="auto"/>
              <w:ind w:left="46" w:right="155" w:firstLine="4"/>
              <w:jc w:val="both"/>
            </w:pPr>
            <w:r>
              <w:rPr>
                <w:spacing w:val="7"/>
              </w:rPr>
              <w:t>监考巡考、招</w:t>
            </w:r>
            <w:r>
              <w:rPr>
                <w:spacing w:val="8"/>
              </w:rPr>
              <w:t>生宣讲、考务</w:t>
            </w:r>
            <w:r>
              <w:rPr>
                <w:spacing w:val="3"/>
              </w:rPr>
              <w:t>培训等</w:t>
            </w:r>
          </w:p>
        </w:tc>
        <w:tc>
          <w:tcPr>
            <w:tcW w:w="2269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3" w:lineRule="auto"/>
              <w:ind w:left="55"/>
            </w:pPr>
            <w:r>
              <w:rPr>
                <w:spacing w:val="3"/>
              </w:rPr>
              <w:t>200元/场</w:t>
            </w:r>
          </w:p>
        </w:tc>
        <w:tc>
          <w:tcPr>
            <w:tcW w:w="2753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0" w:lineRule="auto"/>
              <w:ind w:left="52"/>
            </w:pPr>
            <w:r>
              <w:rPr>
                <w:spacing w:val="4"/>
              </w:rPr>
              <w:t>工作人员</w:t>
            </w:r>
          </w:p>
        </w:tc>
        <w:tc>
          <w:tcPr>
            <w:tcW w:w="5008" w:type="dxa"/>
            <w:vAlign w:val="top"/>
          </w:tcPr>
          <w:p>
            <w:pPr>
              <w:pStyle w:val="6"/>
              <w:spacing w:before="74" w:line="228" w:lineRule="auto"/>
              <w:ind w:left="60" w:right="394" w:firstLine="3"/>
            </w:pPr>
            <w:r>
              <w:rPr>
                <w:spacing w:val="5"/>
              </w:rPr>
              <w:t>1.适用于研究生招生考试</w:t>
            </w:r>
            <w:r>
              <w:rPr>
                <w:spacing w:val="-47"/>
              </w:rPr>
              <w:t xml:space="preserve"> </w:t>
            </w:r>
            <w:r>
              <w:rPr>
                <w:spacing w:val="5"/>
              </w:rPr>
              <w:t>、英语四六级考试</w:t>
            </w:r>
            <w:r>
              <w:rPr>
                <w:spacing w:val="-7"/>
              </w:rPr>
              <w:t>等；</w:t>
            </w:r>
          </w:p>
          <w:p>
            <w:pPr>
              <w:pStyle w:val="6"/>
              <w:spacing w:before="15" w:line="227" w:lineRule="auto"/>
              <w:ind w:left="50" w:right="137" w:firstLine="7"/>
            </w:pPr>
            <w:r>
              <w:rPr>
                <w:spacing w:val="7"/>
              </w:rPr>
              <w:t>2.安保、</w:t>
            </w:r>
            <w:r>
              <w:rPr>
                <w:spacing w:val="-62"/>
              </w:rPr>
              <w:t xml:space="preserve"> </w:t>
            </w:r>
            <w:r>
              <w:rPr>
                <w:spacing w:val="7"/>
              </w:rPr>
              <w:t>医疗、后勤等考试保障业务，执行学</w:t>
            </w:r>
            <w:r>
              <w:rPr>
                <w:spacing w:val="9"/>
              </w:rPr>
              <w:t>校一般性零星用工劳务费标准；</w:t>
            </w:r>
          </w:p>
          <w:p>
            <w:pPr>
              <w:pStyle w:val="6"/>
              <w:spacing w:before="16" w:line="231" w:lineRule="auto"/>
              <w:ind w:left="47" w:right="132" w:firstLine="20"/>
              <w:jc w:val="both"/>
            </w:pPr>
            <w:r>
              <w:rPr>
                <w:spacing w:val="9"/>
              </w:rPr>
              <w:t>3.学校教学计划外，有外来专项委托经费，无需预算安排经费的考试，如中小学教师资格考试、计算机等级考试</w:t>
            </w:r>
            <w:r>
              <w:rPr>
                <w:spacing w:val="-53"/>
              </w:rPr>
              <w:t xml:space="preserve"> </w:t>
            </w:r>
            <w:r>
              <w:rPr>
                <w:spacing w:val="9"/>
              </w:rPr>
              <w:t>、托福、</w:t>
            </w:r>
            <w:r>
              <w:t>GRE</w:t>
            </w:r>
            <w:r>
              <w:rPr>
                <w:spacing w:val="9"/>
              </w:rPr>
              <w:t>、雅思、</w:t>
            </w:r>
            <w:r>
              <w:t>CFA</w:t>
            </w:r>
            <w:r>
              <w:rPr>
                <w:spacing w:val="9"/>
              </w:rPr>
              <w:t>等，监考巡考、考务培训、招生宣讲费用标准</w:t>
            </w:r>
            <w:r>
              <w:rPr>
                <w:spacing w:val="7"/>
              </w:rPr>
              <w:t>可上浮不超过50%。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5" w:type="dxa"/>
            <w:vAlign w:val="top"/>
          </w:tcPr>
          <w:p>
            <w:pPr>
              <w:pStyle w:val="6"/>
              <w:spacing w:before="64" w:line="220" w:lineRule="auto"/>
              <w:ind w:left="58" w:right="172"/>
            </w:pPr>
            <w:r>
              <w:rPr>
                <w:spacing w:val="4"/>
              </w:rPr>
              <w:t>涉密工作劳务</w:t>
            </w:r>
            <w:r>
              <w:t>费</w:t>
            </w:r>
          </w:p>
        </w:tc>
        <w:tc>
          <w:tcPr>
            <w:tcW w:w="2269" w:type="dxa"/>
            <w:vAlign w:val="top"/>
          </w:tcPr>
          <w:p>
            <w:pPr>
              <w:pStyle w:val="6"/>
              <w:spacing w:before="208" w:line="221" w:lineRule="auto"/>
              <w:ind w:left="64"/>
            </w:pPr>
            <w:r>
              <w:rPr>
                <w:spacing w:val="3"/>
              </w:rPr>
              <w:t>300元/单元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208" w:line="220" w:lineRule="auto"/>
              <w:ind w:left="52"/>
            </w:pPr>
            <w:r>
              <w:rPr>
                <w:spacing w:val="4"/>
              </w:rPr>
              <w:t>工作人员</w:t>
            </w:r>
          </w:p>
        </w:tc>
        <w:tc>
          <w:tcPr>
            <w:tcW w:w="5008" w:type="dxa"/>
            <w:vAlign w:val="top"/>
          </w:tcPr>
          <w:p>
            <w:pPr>
              <w:pStyle w:val="6"/>
              <w:spacing w:before="208" w:line="220" w:lineRule="auto"/>
              <w:ind w:left="54"/>
            </w:pPr>
            <w:r>
              <w:rPr>
                <w:spacing w:val="6"/>
              </w:rPr>
              <w:t>安保工作按一般性零星用工标准执行</w:t>
            </w:r>
            <w:r>
              <w:rPr>
                <w:spacing w:val="-56"/>
              </w:rPr>
              <w:t xml:space="preserve"> </w:t>
            </w:r>
            <w:r>
              <w:rPr>
                <w:spacing w:val="6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Merge w:val="restart"/>
            <w:tcBorders>
              <w:bottom w:val="nil"/>
            </w:tcBorders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2" w:lineRule="auto"/>
              <w:ind w:left="40"/>
            </w:pPr>
            <w:r>
              <w:rPr>
                <w:spacing w:val="6"/>
              </w:rPr>
              <w:t>考试阅卷费</w:t>
            </w:r>
          </w:p>
        </w:tc>
        <w:tc>
          <w:tcPr>
            <w:tcW w:w="1645" w:type="dxa"/>
            <w:vAlign w:val="top"/>
          </w:tcPr>
          <w:p>
            <w:pPr>
              <w:pStyle w:val="6"/>
              <w:spacing w:before="208" w:line="223" w:lineRule="auto"/>
              <w:ind w:left="42"/>
            </w:pPr>
            <w:r>
              <w:rPr>
                <w:spacing w:val="5"/>
              </w:rPr>
              <w:t>试评费</w:t>
            </w:r>
          </w:p>
        </w:tc>
        <w:tc>
          <w:tcPr>
            <w:tcW w:w="2269" w:type="dxa"/>
            <w:vAlign w:val="top"/>
          </w:tcPr>
          <w:p>
            <w:pPr>
              <w:pStyle w:val="6"/>
              <w:spacing w:before="209" w:line="226" w:lineRule="auto"/>
              <w:ind w:left="55"/>
            </w:pPr>
            <w:r>
              <w:rPr>
                <w:spacing w:val="3"/>
              </w:rPr>
              <w:t>200元/套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209" w:line="220" w:lineRule="auto"/>
              <w:ind w:left="52"/>
            </w:pPr>
            <w:r>
              <w:rPr>
                <w:spacing w:val="4"/>
              </w:rPr>
              <w:t>工作人员</w:t>
            </w:r>
          </w:p>
        </w:tc>
        <w:tc>
          <w:tcPr>
            <w:tcW w:w="5008" w:type="dxa"/>
            <w:vAlign w:val="top"/>
          </w:tcPr>
          <w:p>
            <w:pPr>
              <w:pStyle w:val="6"/>
              <w:spacing w:before="208" w:line="223" w:lineRule="auto"/>
              <w:ind w:left="48"/>
            </w:pPr>
            <w:r>
              <w:rPr>
                <w:spacing w:val="8"/>
              </w:rPr>
              <w:t>仅限研究生招生考试。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5" w:type="dxa"/>
            <w:vAlign w:val="top"/>
          </w:tcPr>
          <w:p>
            <w:pPr>
              <w:pStyle w:val="6"/>
              <w:spacing w:before="209" w:line="222" w:lineRule="auto"/>
              <w:ind w:left="67"/>
            </w:pPr>
            <w:r>
              <w:rPr>
                <w:spacing w:val="-4"/>
              </w:rPr>
              <w:t>阅卷费</w:t>
            </w:r>
          </w:p>
        </w:tc>
        <w:tc>
          <w:tcPr>
            <w:tcW w:w="2269" w:type="dxa"/>
            <w:vAlign w:val="top"/>
          </w:tcPr>
          <w:p>
            <w:pPr>
              <w:pStyle w:val="6"/>
              <w:spacing w:before="64" w:line="220" w:lineRule="auto"/>
              <w:ind w:left="52" w:right="171" w:firstLine="4"/>
            </w:pPr>
            <w:r>
              <w:rPr>
                <w:spacing w:val="6"/>
              </w:rPr>
              <w:t>8元/份，或1000元/</w:t>
            </w:r>
            <w:r>
              <w:t>天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209" w:line="220" w:lineRule="auto"/>
              <w:ind w:left="52"/>
            </w:pPr>
            <w:r>
              <w:rPr>
                <w:spacing w:val="4"/>
              </w:rPr>
              <w:t>工作人员</w:t>
            </w:r>
          </w:p>
        </w:tc>
        <w:tc>
          <w:tcPr>
            <w:tcW w:w="5008" w:type="dxa"/>
            <w:vAlign w:val="top"/>
          </w:tcPr>
          <w:p>
            <w:pPr>
              <w:pStyle w:val="6"/>
              <w:spacing w:before="64" w:line="220" w:lineRule="auto"/>
              <w:ind w:left="63" w:right="136" w:hanging="12"/>
            </w:pPr>
            <w:r>
              <w:rPr>
                <w:spacing w:val="10"/>
              </w:rPr>
              <w:t>适用于教学计划外的阅卷费，含质检费、分析</w:t>
            </w:r>
            <w:r>
              <w:rPr>
                <w:spacing w:val="-10"/>
              </w:rPr>
              <w:t>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1" w:lineRule="auto"/>
              <w:ind w:left="40"/>
            </w:pPr>
            <w:r>
              <w:rPr>
                <w:spacing w:val="6"/>
              </w:rPr>
              <w:t>考试命题费</w:t>
            </w:r>
          </w:p>
        </w:tc>
        <w:tc>
          <w:tcPr>
            <w:tcW w:w="1645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7" w:lineRule="auto"/>
              <w:ind w:left="41" w:right="172" w:hanging="4"/>
            </w:pPr>
            <w:r>
              <w:rPr>
                <w:spacing w:val="7"/>
              </w:rPr>
              <w:t>研究生招生考</w:t>
            </w:r>
            <w:r>
              <w:rPr>
                <w:spacing w:val="6"/>
              </w:rPr>
              <w:t>试命题费</w:t>
            </w:r>
          </w:p>
        </w:tc>
        <w:tc>
          <w:tcPr>
            <w:tcW w:w="2269" w:type="dxa"/>
            <w:vAlign w:val="top"/>
          </w:tcPr>
          <w:p>
            <w:pPr>
              <w:pStyle w:val="6"/>
              <w:spacing w:before="210" w:line="226" w:lineRule="auto"/>
              <w:ind w:left="64"/>
            </w:pPr>
            <w:r>
              <w:rPr>
                <w:spacing w:val="2"/>
              </w:rPr>
              <w:t>3000元/套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209" w:line="222" w:lineRule="auto"/>
              <w:ind w:left="49"/>
            </w:pPr>
            <w:r>
              <w:rPr>
                <w:spacing w:val="5"/>
              </w:rPr>
              <w:t>校外人员</w:t>
            </w:r>
          </w:p>
        </w:tc>
        <w:tc>
          <w:tcPr>
            <w:tcW w:w="500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vAlign w:val="top"/>
          </w:tcPr>
          <w:p>
            <w:pPr>
              <w:pStyle w:val="6"/>
              <w:spacing w:before="210" w:line="226" w:lineRule="auto"/>
              <w:ind w:left="60"/>
            </w:pPr>
            <w:r>
              <w:rPr>
                <w:spacing w:val="3"/>
              </w:rPr>
              <w:t>1000元/套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210" w:line="222" w:lineRule="auto"/>
              <w:ind w:left="49"/>
            </w:pPr>
            <w:r>
              <w:rPr>
                <w:spacing w:val="5"/>
              </w:rPr>
              <w:t>校内人员</w:t>
            </w:r>
          </w:p>
        </w:tc>
        <w:tc>
          <w:tcPr>
            <w:tcW w:w="50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5" w:type="dxa"/>
            <w:vMerge w:val="restart"/>
            <w:tcBorders>
              <w:bottom w:val="nil"/>
            </w:tcBorders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1" w:lineRule="auto"/>
              <w:ind w:left="43"/>
            </w:pPr>
            <w:r>
              <w:rPr>
                <w:spacing w:val="6"/>
              </w:rPr>
              <w:t>其他命题费</w:t>
            </w:r>
          </w:p>
        </w:tc>
        <w:tc>
          <w:tcPr>
            <w:tcW w:w="2269" w:type="dxa"/>
            <w:vAlign w:val="top"/>
          </w:tcPr>
          <w:p>
            <w:pPr>
              <w:pStyle w:val="6"/>
              <w:spacing w:before="211" w:line="226" w:lineRule="auto"/>
              <w:ind w:left="55"/>
            </w:pPr>
            <w:r>
              <w:rPr>
                <w:spacing w:val="3"/>
              </w:rPr>
              <w:t>2000元/套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211" w:line="222" w:lineRule="auto"/>
              <w:ind w:left="49"/>
            </w:pPr>
            <w:r>
              <w:rPr>
                <w:spacing w:val="5"/>
              </w:rPr>
              <w:t>校外人员</w:t>
            </w:r>
          </w:p>
        </w:tc>
        <w:tc>
          <w:tcPr>
            <w:tcW w:w="5008" w:type="dxa"/>
            <w:vMerge w:val="restart"/>
            <w:tcBorders>
              <w:bottom w:val="nil"/>
            </w:tcBorders>
            <w:vAlign w:val="top"/>
          </w:tcPr>
          <w:p>
            <w:pPr>
              <w:spacing w:line="4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1" w:lineRule="auto"/>
              <w:ind w:left="51"/>
            </w:pPr>
            <w:r>
              <w:rPr>
                <w:spacing w:val="9"/>
              </w:rPr>
              <w:t>适用于教学计划外产生的命题费。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vAlign w:val="top"/>
          </w:tcPr>
          <w:p>
            <w:pPr>
              <w:pStyle w:val="6"/>
              <w:spacing w:before="212" w:line="226" w:lineRule="auto"/>
              <w:ind w:left="60"/>
            </w:pPr>
            <w:r>
              <w:rPr>
                <w:spacing w:val="3"/>
              </w:rPr>
              <w:t>1000元/套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212" w:line="222" w:lineRule="auto"/>
              <w:ind w:left="49"/>
            </w:pPr>
            <w:r>
              <w:rPr>
                <w:spacing w:val="5"/>
              </w:rPr>
              <w:t>校内人员</w:t>
            </w:r>
          </w:p>
        </w:tc>
        <w:tc>
          <w:tcPr>
            <w:tcW w:w="50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Merge w:val="restart"/>
            <w:tcBorders>
              <w:bottom w:val="nil"/>
            </w:tcBorders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3" w:lineRule="auto"/>
              <w:ind w:left="53"/>
            </w:pPr>
            <w:r>
              <w:rPr>
                <w:spacing w:val="4"/>
              </w:rPr>
              <w:t>普通话考试</w:t>
            </w:r>
          </w:p>
        </w:tc>
        <w:tc>
          <w:tcPr>
            <w:tcW w:w="1645" w:type="dxa"/>
            <w:vAlign w:val="top"/>
          </w:tcPr>
          <w:p>
            <w:pPr>
              <w:pStyle w:val="6"/>
              <w:spacing w:before="211" w:line="223" w:lineRule="auto"/>
              <w:ind w:left="41"/>
            </w:pPr>
            <w:r>
              <w:rPr>
                <w:spacing w:val="5"/>
              </w:rPr>
              <w:t>考务费</w:t>
            </w:r>
          </w:p>
        </w:tc>
        <w:tc>
          <w:tcPr>
            <w:tcW w:w="2269" w:type="dxa"/>
            <w:vAlign w:val="top"/>
          </w:tcPr>
          <w:p>
            <w:pPr>
              <w:pStyle w:val="6"/>
              <w:spacing w:before="212" w:line="223" w:lineRule="auto"/>
              <w:ind w:left="58"/>
            </w:pPr>
            <w:r>
              <w:rPr>
                <w:spacing w:val="2"/>
              </w:rPr>
              <w:t>50元/场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212" w:line="220" w:lineRule="auto"/>
              <w:ind w:left="52"/>
            </w:pPr>
            <w:r>
              <w:rPr>
                <w:spacing w:val="4"/>
              </w:rPr>
              <w:t>工作人员</w:t>
            </w:r>
          </w:p>
        </w:tc>
        <w:tc>
          <w:tcPr>
            <w:tcW w:w="500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5" w:type="dxa"/>
            <w:vAlign w:val="top"/>
          </w:tcPr>
          <w:p>
            <w:pPr>
              <w:pStyle w:val="6"/>
              <w:spacing w:before="212" w:line="223" w:lineRule="auto"/>
              <w:ind w:left="45"/>
            </w:pPr>
            <w:r>
              <w:rPr>
                <w:spacing w:val="5"/>
              </w:rPr>
              <w:t>人工评测费</w:t>
            </w:r>
          </w:p>
        </w:tc>
        <w:tc>
          <w:tcPr>
            <w:tcW w:w="2269" w:type="dxa"/>
            <w:vAlign w:val="top"/>
          </w:tcPr>
          <w:p>
            <w:pPr>
              <w:pStyle w:val="6"/>
              <w:spacing w:before="213" w:line="226" w:lineRule="auto"/>
              <w:ind w:left="54"/>
            </w:pPr>
            <w:r>
              <w:rPr>
                <w:spacing w:val="2"/>
              </w:rPr>
              <w:t>4元/生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213" w:line="220" w:lineRule="auto"/>
              <w:ind w:left="52"/>
            </w:pPr>
            <w:r>
              <w:rPr>
                <w:spacing w:val="4"/>
              </w:rPr>
              <w:t>工作人员</w:t>
            </w:r>
          </w:p>
        </w:tc>
        <w:tc>
          <w:tcPr>
            <w:tcW w:w="50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7" w:h="11905"/>
          <w:pgMar w:top="1011" w:right="1220" w:bottom="932" w:left="1072" w:header="0" w:footer="722" w:gutter="0"/>
          <w:cols w:space="720" w:num="1"/>
        </w:sectPr>
      </w:pPr>
    </w:p>
    <w:p>
      <w:pPr>
        <w:spacing w:before="160"/>
      </w:pPr>
    </w:p>
    <w:tbl>
      <w:tblPr>
        <w:tblStyle w:val="5"/>
        <w:tblW w:w="1453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4"/>
        <w:gridCol w:w="1295"/>
        <w:gridCol w:w="1645"/>
        <w:gridCol w:w="2269"/>
        <w:gridCol w:w="2753"/>
        <w:gridCol w:w="50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564" w:type="dxa"/>
            <w:vAlign w:val="top"/>
          </w:tcPr>
          <w:p>
            <w:pPr>
              <w:spacing w:before="130" w:line="226" w:lineRule="auto"/>
              <w:ind w:left="30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项目类别</w:t>
            </w:r>
          </w:p>
        </w:tc>
        <w:tc>
          <w:tcPr>
            <w:tcW w:w="2940" w:type="dxa"/>
            <w:gridSpan w:val="2"/>
            <w:vAlign w:val="top"/>
          </w:tcPr>
          <w:p>
            <w:pPr>
              <w:spacing w:before="130" w:line="227" w:lineRule="auto"/>
              <w:ind w:left="99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项目名称</w:t>
            </w:r>
          </w:p>
        </w:tc>
        <w:tc>
          <w:tcPr>
            <w:tcW w:w="2269" w:type="dxa"/>
            <w:vAlign w:val="top"/>
          </w:tcPr>
          <w:p>
            <w:pPr>
              <w:spacing w:before="130" w:line="226" w:lineRule="auto"/>
              <w:ind w:left="42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发放标准上限</w:t>
            </w:r>
          </w:p>
        </w:tc>
        <w:tc>
          <w:tcPr>
            <w:tcW w:w="2753" w:type="dxa"/>
            <w:vAlign w:val="top"/>
          </w:tcPr>
          <w:p>
            <w:pPr>
              <w:spacing w:before="130" w:line="226" w:lineRule="auto"/>
              <w:ind w:left="90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发放对象</w:t>
            </w:r>
          </w:p>
        </w:tc>
        <w:tc>
          <w:tcPr>
            <w:tcW w:w="5008" w:type="dxa"/>
            <w:vAlign w:val="top"/>
          </w:tcPr>
          <w:p>
            <w:pPr>
              <w:spacing w:before="130" w:line="227" w:lineRule="auto"/>
              <w:ind w:left="227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564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2" w:lineRule="auto"/>
              <w:ind w:left="80"/>
            </w:pPr>
            <w:r>
              <w:rPr>
                <w:spacing w:val="4"/>
              </w:rPr>
              <w:t>5.其他项目类</w:t>
            </w:r>
          </w:p>
        </w:tc>
        <w:tc>
          <w:tcPr>
            <w:tcW w:w="1295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9" w:lineRule="auto"/>
              <w:ind w:left="47" w:right="61" w:hanging="6"/>
            </w:pPr>
            <w:r>
              <w:rPr>
                <w:spacing w:val="6"/>
              </w:rPr>
              <w:t>零星用工劳</w:t>
            </w:r>
            <w:r>
              <w:t>酬</w:t>
            </w:r>
          </w:p>
        </w:tc>
        <w:tc>
          <w:tcPr>
            <w:tcW w:w="1645" w:type="dxa"/>
            <w:vAlign w:val="top"/>
          </w:tcPr>
          <w:p>
            <w:pPr>
              <w:pStyle w:val="6"/>
              <w:spacing w:before="166" w:line="224" w:lineRule="auto"/>
              <w:ind w:left="49" w:right="172" w:firstLine="9"/>
            </w:pPr>
            <w:r>
              <w:rPr>
                <w:spacing w:val="4"/>
              </w:rPr>
              <w:t>一般性零星用</w:t>
            </w:r>
            <w:r>
              <w:t>工</w:t>
            </w:r>
          </w:p>
        </w:tc>
        <w:tc>
          <w:tcPr>
            <w:tcW w:w="2269" w:type="dxa"/>
            <w:vAlign w:val="top"/>
          </w:tcPr>
          <w:p>
            <w:pPr>
              <w:pStyle w:val="6"/>
              <w:spacing w:before="309" w:line="225" w:lineRule="auto"/>
              <w:ind w:left="60"/>
            </w:pPr>
            <w:r>
              <w:rPr>
                <w:spacing w:val="2"/>
              </w:rPr>
              <w:t>150元/天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165" w:line="228" w:lineRule="auto"/>
              <w:ind w:left="49" w:right="85" w:firstLine="11"/>
            </w:pPr>
            <w:r>
              <w:rPr>
                <w:spacing w:val="6"/>
              </w:rPr>
              <w:t>非教学科研或其他专业技</w:t>
            </w:r>
            <w:r>
              <w:rPr>
                <w:spacing w:val="4"/>
              </w:rPr>
              <w:t>术人员</w:t>
            </w:r>
          </w:p>
        </w:tc>
        <w:tc>
          <w:tcPr>
            <w:tcW w:w="500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112" w:line="230" w:lineRule="auto"/>
              <w:ind w:left="38" w:right="131" w:firstLine="13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1.野外科研工作聘用的临时科研辅助人员（如</w:t>
            </w:r>
            <w:r>
              <w:rPr>
                <w:spacing w:val="8"/>
                <w:sz w:val="20"/>
                <w:szCs w:val="20"/>
              </w:rPr>
              <w:t>向导、</w:t>
            </w:r>
            <w:r>
              <w:rPr>
                <w:spacing w:val="7"/>
                <w:sz w:val="20"/>
                <w:szCs w:val="20"/>
              </w:rPr>
              <w:t>雇工、科研助理等</w:t>
            </w:r>
            <w:r>
              <w:rPr>
                <w:spacing w:val="37"/>
                <w:sz w:val="20"/>
                <w:szCs w:val="20"/>
              </w:rPr>
              <w:t>），</w:t>
            </w:r>
            <w:r>
              <w:rPr>
                <w:spacing w:val="7"/>
                <w:sz w:val="20"/>
                <w:szCs w:val="20"/>
              </w:rPr>
              <w:t>可按照200元/天标准；</w:t>
            </w:r>
          </w:p>
          <w:p>
            <w:pPr>
              <w:pStyle w:val="6"/>
              <w:spacing w:before="8" w:line="231" w:lineRule="auto"/>
              <w:ind w:left="32" w:right="89" w:firstLine="14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2.一次性发放天数超过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21天的，需经分管（联系）校领导审批同意；</w:t>
            </w:r>
            <w:r>
              <w:rPr>
                <w:spacing w:val="-35"/>
                <w:sz w:val="20"/>
                <w:szCs w:val="20"/>
              </w:rPr>
              <w:t xml:space="preserve"> </w:t>
            </w:r>
            <w:r>
              <w:rPr>
                <w:spacing w:val="8"/>
                <w:sz w:val="20"/>
                <w:szCs w:val="20"/>
              </w:rPr>
              <w:t>3个月及以上的，需按人事管理相关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规定执行；</w:t>
            </w:r>
          </w:p>
          <w:p>
            <w:pPr>
              <w:pStyle w:val="6"/>
              <w:spacing w:before="10" w:line="225" w:lineRule="auto"/>
              <w:ind w:left="55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3.每天不超过8小时。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5" w:type="dxa"/>
            <w:vAlign w:val="top"/>
          </w:tcPr>
          <w:p>
            <w:pPr>
              <w:pStyle w:val="6"/>
              <w:spacing w:before="165" w:line="229" w:lineRule="auto"/>
              <w:ind w:left="43" w:right="172"/>
            </w:pPr>
            <w:r>
              <w:rPr>
                <w:spacing w:val="6"/>
              </w:rPr>
              <w:t>教学科研零星</w:t>
            </w:r>
            <w:r>
              <w:rPr>
                <w:spacing w:val="2"/>
              </w:rPr>
              <w:t>用工</w:t>
            </w:r>
          </w:p>
        </w:tc>
        <w:tc>
          <w:tcPr>
            <w:tcW w:w="2269" w:type="dxa"/>
            <w:vAlign w:val="top"/>
          </w:tcPr>
          <w:p>
            <w:pPr>
              <w:pStyle w:val="6"/>
              <w:spacing w:before="311" w:line="225" w:lineRule="auto"/>
              <w:ind w:left="64"/>
            </w:pPr>
            <w:r>
              <w:rPr>
                <w:spacing w:val="2"/>
              </w:rPr>
              <w:t>300元/天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166" w:line="229" w:lineRule="auto"/>
              <w:ind w:left="48" w:right="85" w:hanging="1"/>
            </w:pPr>
            <w:r>
              <w:rPr>
                <w:spacing w:val="7"/>
              </w:rPr>
              <w:t>教学科研或其他专业技术</w:t>
            </w:r>
            <w:r>
              <w:rPr>
                <w:spacing w:val="1"/>
              </w:rPr>
              <w:t>人员</w:t>
            </w:r>
          </w:p>
        </w:tc>
        <w:tc>
          <w:tcPr>
            <w:tcW w:w="50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0" w:lineRule="auto"/>
              <w:ind w:left="49"/>
            </w:pPr>
            <w:r>
              <w:rPr>
                <w:spacing w:val="4"/>
              </w:rPr>
              <w:t>兼课课时费</w:t>
            </w:r>
          </w:p>
        </w:tc>
        <w:tc>
          <w:tcPr>
            <w:tcW w:w="2269" w:type="dxa"/>
            <w:vAlign w:val="top"/>
          </w:tcPr>
          <w:p>
            <w:pPr>
              <w:pStyle w:val="6"/>
              <w:spacing w:before="191" w:line="223" w:lineRule="auto"/>
              <w:ind w:left="60"/>
            </w:pPr>
            <w:r>
              <w:rPr>
                <w:spacing w:val="3"/>
              </w:rPr>
              <w:t>150元/学时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190" w:line="223" w:lineRule="auto"/>
              <w:ind w:left="54"/>
            </w:pPr>
            <w:r>
              <w:rPr>
                <w:spacing w:val="6"/>
              </w:rPr>
              <w:t>正高级专业技术职务人员</w:t>
            </w:r>
          </w:p>
        </w:tc>
        <w:tc>
          <w:tcPr>
            <w:tcW w:w="5008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8" w:lineRule="auto"/>
              <w:ind w:left="63" w:right="194" w:hanging="12"/>
            </w:pPr>
            <w:r>
              <w:rPr>
                <w:spacing w:val="7"/>
              </w:rPr>
              <w:t>适用于校内外相关人员在本职工作以外兼课发</w:t>
            </w:r>
            <w:r>
              <w:rPr>
                <w:spacing w:val="2"/>
              </w:rPr>
              <w:t>生的课时费。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vAlign w:val="top"/>
          </w:tcPr>
          <w:p>
            <w:pPr>
              <w:pStyle w:val="6"/>
              <w:spacing w:before="192" w:line="223" w:lineRule="auto"/>
              <w:ind w:left="60"/>
            </w:pPr>
            <w:r>
              <w:rPr>
                <w:spacing w:val="3"/>
              </w:rPr>
              <w:t>100元/学时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191" w:line="223" w:lineRule="auto"/>
              <w:ind w:left="67"/>
            </w:pPr>
            <w:r>
              <w:rPr>
                <w:spacing w:val="5"/>
              </w:rPr>
              <w:t>副高级专业技术职务人员</w:t>
            </w:r>
          </w:p>
        </w:tc>
        <w:tc>
          <w:tcPr>
            <w:tcW w:w="5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vAlign w:val="top"/>
          </w:tcPr>
          <w:p>
            <w:pPr>
              <w:pStyle w:val="6"/>
              <w:spacing w:before="145" w:line="223" w:lineRule="auto"/>
              <w:ind w:left="57"/>
            </w:pPr>
            <w:r>
              <w:rPr>
                <w:spacing w:val="4"/>
              </w:rPr>
              <w:t>80元/学时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144" w:line="222" w:lineRule="auto"/>
              <w:ind w:left="47"/>
            </w:pPr>
            <w:r>
              <w:rPr>
                <w:spacing w:val="5"/>
              </w:rPr>
              <w:t>其他人员</w:t>
            </w:r>
          </w:p>
        </w:tc>
        <w:tc>
          <w:tcPr>
            <w:tcW w:w="50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8" w:lineRule="auto"/>
              <w:ind w:left="40" w:right="61" w:hanging="4"/>
            </w:pPr>
            <w:r>
              <w:rPr>
                <w:spacing w:val="7"/>
              </w:rPr>
              <w:t>研究生复试</w:t>
            </w:r>
            <w:r>
              <w:rPr>
                <w:spacing w:val="6"/>
              </w:rPr>
              <w:t>答辩劳酬</w:t>
            </w:r>
          </w:p>
        </w:tc>
        <w:tc>
          <w:tcPr>
            <w:tcW w:w="1645" w:type="dxa"/>
            <w:vMerge w:val="restart"/>
            <w:tcBorders>
              <w:bottom w:val="nil"/>
            </w:tcBorders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3" w:lineRule="auto"/>
              <w:ind w:left="47"/>
            </w:pPr>
            <w:r>
              <w:rPr>
                <w:spacing w:val="5"/>
              </w:rPr>
              <w:t>招生复试劳酬</w:t>
            </w:r>
          </w:p>
        </w:tc>
        <w:tc>
          <w:tcPr>
            <w:tcW w:w="2269" w:type="dxa"/>
            <w:vAlign w:val="top"/>
          </w:tcPr>
          <w:p>
            <w:pPr>
              <w:pStyle w:val="6"/>
              <w:spacing w:before="174" w:line="224" w:lineRule="auto"/>
              <w:ind w:left="44"/>
            </w:pPr>
            <w:r>
              <w:rPr>
                <w:spacing w:val="7"/>
              </w:rPr>
              <w:t>硕士40元/生</w:t>
            </w:r>
          </w:p>
        </w:tc>
        <w:tc>
          <w:tcPr>
            <w:tcW w:w="2753" w:type="dxa"/>
            <w:vMerge w:val="restart"/>
            <w:tcBorders>
              <w:bottom w:val="nil"/>
            </w:tcBorders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0" w:lineRule="auto"/>
              <w:ind w:left="52"/>
            </w:pPr>
            <w:r>
              <w:rPr>
                <w:spacing w:val="4"/>
              </w:rPr>
              <w:t>工作人员</w:t>
            </w:r>
          </w:p>
        </w:tc>
        <w:tc>
          <w:tcPr>
            <w:tcW w:w="5008" w:type="dxa"/>
            <w:vMerge w:val="restart"/>
            <w:tcBorders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8" w:lineRule="auto"/>
              <w:ind w:left="51" w:right="288" w:hanging="11"/>
            </w:pPr>
            <w:r>
              <w:t>MBA</w:t>
            </w:r>
            <w:r>
              <w:rPr>
                <w:spacing w:val="13"/>
              </w:rPr>
              <w:t>、</w:t>
            </w:r>
            <w:r>
              <w:t>MPAcc</w:t>
            </w:r>
            <w:r>
              <w:rPr>
                <w:spacing w:val="13"/>
              </w:rPr>
              <w:t>、</w:t>
            </w:r>
            <w:r>
              <w:t>MPA</w:t>
            </w:r>
            <w:r>
              <w:rPr>
                <w:spacing w:val="13"/>
              </w:rPr>
              <w:t>以及公费师范毕业生攻读教</w:t>
            </w:r>
            <w:r>
              <w:rPr>
                <w:spacing w:val="9"/>
              </w:rPr>
              <w:t>育硕士等相关业务参照此标准执行。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vAlign w:val="top"/>
          </w:tcPr>
          <w:p>
            <w:pPr>
              <w:pStyle w:val="6"/>
              <w:spacing w:before="174" w:line="223" w:lineRule="auto"/>
              <w:ind w:left="48"/>
            </w:pPr>
            <w:r>
              <w:rPr>
                <w:spacing w:val="6"/>
              </w:rPr>
              <w:t>博士70元/生</w:t>
            </w:r>
          </w:p>
        </w:tc>
        <w:tc>
          <w:tcPr>
            <w:tcW w:w="27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10" w:line="229" w:lineRule="auto"/>
              <w:ind w:left="42" w:right="159" w:firstLine="11"/>
            </w:pPr>
            <w:r>
              <w:rPr>
                <w:spacing w:val="6"/>
              </w:rPr>
              <w:t>预答辩（预审</w:t>
            </w:r>
            <w:r>
              <w:rPr>
                <w:spacing w:val="7"/>
              </w:rPr>
              <w:t>读）专家劳酬</w:t>
            </w:r>
          </w:p>
        </w:tc>
        <w:tc>
          <w:tcPr>
            <w:tcW w:w="2269" w:type="dxa"/>
            <w:vAlign w:val="top"/>
          </w:tcPr>
          <w:p>
            <w:pPr>
              <w:pStyle w:val="6"/>
              <w:spacing w:before="176" w:line="224" w:lineRule="auto"/>
              <w:ind w:left="44"/>
            </w:pPr>
            <w:r>
              <w:rPr>
                <w:spacing w:val="7"/>
              </w:rPr>
              <w:t>硕士210元/生</w:t>
            </w:r>
          </w:p>
        </w:tc>
        <w:tc>
          <w:tcPr>
            <w:tcW w:w="2753" w:type="dxa"/>
            <w:vMerge w:val="restart"/>
            <w:tcBorders>
              <w:bottom w:val="nil"/>
            </w:tcBorders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3" w:lineRule="auto"/>
              <w:ind w:left="47"/>
            </w:pPr>
            <w:r>
              <w:rPr>
                <w:spacing w:val="5"/>
              </w:rPr>
              <w:t>评审专家</w:t>
            </w:r>
          </w:p>
        </w:tc>
        <w:tc>
          <w:tcPr>
            <w:tcW w:w="5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vAlign w:val="top"/>
          </w:tcPr>
          <w:p>
            <w:pPr>
              <w:pStyle w:val="6"/>
              <w:spacing w:before="176" w:line="223" w:lineRule="auto"/>
              <w:ind w:left="48"/>
            </w:pPr>
            <w:r>
              <w:rPr>
                <w:spacing w:val="6"/>
              </w:rPr>
              <w:t>博士500元/生</w:t>
            </w:r>
          </w:p>
        </w:tc>
        <w:tc>
          <w:tcPr>
            <w:tcW w:w="27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12" w:line="229" w:lineRule="auto"/>
              <w:ind w:left="42" w:right="159" w:firstLine="11"/>
            </w:pPr>
            <w:r>
              <w:rPr>
                <w:spacing w:val="6"/>
              </w:rPr>
              <w:t>预答辩（预审</w:t>
            </w:r>
            <w:r>
              <w:rPr>
                <w:spacing w:val="7"/>
              </w:rPr>
              <w:t>读）秘书劳酬</w:t>
            </w:r>
          </w:p>
        </w:tc>
        <w:tc>
          <w:tcPr>
            <w:tcW w:w="2269" w:type="dxa"/>
            <w:vAlign w:val="top"/>
          </w:tcPr>
          <w:p>
            <w:pPr>
              <w:pStyle w:val="6"/>
              <w:spacing w:before="178" w:line="224" w:lineRule="auto"/>
              <w:ind w:left="44"/>
            </w:pPr>
            <w:r>
              <w:rPr>
                <w:spacing w:val="7"/>
              </w:rPr>
              <w:t>硕士30元/生</w:t>
            </w:r>
          </w:p>
        </w:tc>
        <w:tc>
          <w:tcPr>
            <w:tcW w:w="2753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11" w:line="229" w:lineRule="auto"/>
              <w:ind w:left="49" w:right="75" w:firstLine="1"/>
            </w:pPr>
            <w:r>
              <w:rPr>
                <w:spacing w:val="7"/>
              </w:rPr>
              <w:t>秘书（中级及以上专业技</w:t>
            </w:r>
            <w:r>
              <w:rPr>
                <w:spacing w:val="8"/>
              </w:rPr>
              <w:t>术职务人员）</w:t>
            </w:r>
          </w:p>
        </w:tc>
        <w:tc>
          <w:tcPr>
            <w:tcW w:w="5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vAlign w:val="top"/>
          </w:tcPr>
          <w:p>
            <w:pPr>
              <w:pStyle w:val="6"/>
              <w:spacing w:before="177" w:line="223" w:lineRule="auto"/>
              <w:ind w:left="48"/>
            </w:pPr>
            <w:r>
              <w:rPr>
                <w:spacing w:val="6"/>
              </w:rPr>
              <w:t>博士50元/生</w:t>
            </w:r>
          </w:p>
        </w:tc>
        <w:tc>
          <w:tcPr>
            <w:tcW w:w="27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5" w:type="dxa"/>
            <w:vMerge w:val="restart"/>
            <w:tcBorders>
              <w:bottom w:val="nil"/>
            </w:tcBorders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3" w:lineRule="auto"/>
              <w:ind w:left="105"/>
            </w:pPr>
            <w:r>
              <w:rPr>
                <w:spacing w:val="6"/>
              </w:rPr>
              <w:t>答辩专家劳酬</w:t>
            </w:r>
          </w:p>
        </w:tc>
        <w:tc>
          <w:tcPr>
            <w:tcW w:w="2269" w:type="dxa"/>
            <w:vAlign w:val="top"/>
          </w:tcPr>
          <w:p>
            <w:pPr>
              <w:pStyle w:val="6"/>
              <w:spacing w:before="179" w:line="224" w:lineRule="auto"/>
              <w:ind w:left="44"/>
            </w:pPr>
            <w:r>
              <w:rPr>
                <w:spacing w:val="7"/>
              </w:rPr>
              <w:t>硕士1000元/生</w:t>
            </w:r>
          </w:p>
        </w:tc>
        <w:tc>
          <w:tcPr>
            <w:tcW w:w="2753" w:type="dxa"/>
            <w:vMerge w:val="restart"/>
            <w:tcBorders>
              <w:bottom w:val="nil"/>
            </w:tcBorders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3" w:lineRule="auto"/>
              <w:ind w:left="47"/>
            </w:pPr>
            <w:r>
              <w:rPr>
                <w:spacing w:val="5"/>
              </w:rPr>
              <w:t>评审专家</w:t>
            </w:r>
          </w:p>
        </w:tc>
        <w:tc>
          <w:tcPr>
            <w:tcW w:w="5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vAlign w:val="top"/>
          </w:tcPr>
          <w:p>
            <w:pPr>
              <w:pStyle w:val="6"/>
              <w:spacing w:before="178" w:line="223" w:lineRule="auto"/>
              <w:ind w:left="48"/>
            </w:pPr>
            <w:r>
              <w:rPr>
                <w:spacing w:val="6"/>
              </w:rPr>
              <w:t>博士3000元/生</w:t>
            </w:r>
          </w:p>
        </w:tc>
        <w:tc>
          <w:tcPr>
            <w:tcW w:w="27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5" w:type="dxa"/>
            <w:vAlign w:val="top"/>
          </w:tcPr>
          <w:p>
            <w:pPr>
              <w:pStyle w:val="6"/>
              <w:spacing w:before="221" w:line="223" w:lineRule="auto"/>
              <w:ind w:left="42"/>
            </w:pPr>
            <w:r>
              <w:rPr>
                <w:spacing w:val="6"/>
              </w:rPr>
              <w:t>答辩秘书劳酬</w:t>
            </w:r>
          </w:p>
        </w:tc>
        <w:tc>
          <w:tcPr>
            <w:tcW w:w="2269" w:type="dxa"/>
            <w:vAlign w:val="top"/>
          </w:tcPr>
          <w:p>
            <w:pPr>
              <w:pStyle w:val="6"/>
              <w:spacing w:before="220" w:line="226" w:lineRule="auto"/>
              <w:ind w:left="58"/>
            </w:pPr>
            <w:r>
              <w:rPr>
                <w:spacing w:val="2"/>
              </w:rPr>
              <w:t>50元/生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74" w:line="225" w:lineRule="auto"/>
              <w:ind w:left="49" w:right="75" w:firstLine="1"/>
            </w:pPr>
            <w:r>
              <w:rPr>
                <w:spacing w:val="7"/>
              </w:rPr>
              <w:t>秘书（中级及以上专业技</w:t>
            </w:r>
            <w:r>
              <w:rPr>
                <w:spacing w:val="8"/>
              </w:rPr>
              <w:t>术职务人员）</w:t>
            </w:r>
          </w:p>
        </w:tc>
        <w:tc>
          <w:tcPr>
            <w:tcW w:w="50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7" w:h="11905"/>
          <w:pgMar w:top="1011" w:right="1220" w:bottom="932" w:left="1072" w:header="0" w:footer="722" w:gutter="0"/>
          <w:cols w:space="720" w:num="1"/>
        </w:sectPr>
      </w:pPr>
    </w:p>
    <w:p>
      <w:pPr>
        <w:spacing w:before="160"/>
      </w:pPr>
    </w:p>
    <w:tbl>
      <w:tblPr>
        <w:tblStyle w:val="5"/>
        <w:tblW w:w="1453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4"/>
        <w:gridCol w:w="2940"/>
        <w:gridCol w:w="2269"/>
        <w:gridCol w:w="2753"/>
        <w:gridCol w:w="50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564" w:type="dxa"/>
            <w:vAlign w:val="top"/>
          </w:tcPr>
          <w:p>
            <w:pPr>
              <w:spacing w:before="130" w:line="226" w:lineRule="auto"/>
              <w:ind w:left="30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项目类别</w:t>
            </w:r>
          </w:p>
        </w:tc>
        <w:tc>
          <w:tcPr>
            <w:tcW w:w="2940" w:type="dxa"/>
            <w:vAlign w:val="top"/>
          </w:tcPr>
          <w:p>
            <w:pPr>
              <w:spacing w:before="130" w:line="227" w:lineRule="auto"/>
              <w:ind w:left="99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项目名称</w:t>
            </w:r>
          </w:p>
        </w:tc>
        <w:tc>
          <w:tcPr>
            <w:tcW w:w="2269" w:type="dxa"/>
            <w:vAlign w:val="top"/>
          </w:tcPr>
          <w:p>
            <w:pPr>
              <w:spacing w:before="130" w:line="226" w:lineRule="auto"/>
              <w:ind w:left="42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发放标准上限</w:t>
            </w:r>
          </w:p>
        </w:tc>
        <w:tc>
          <w:tcPr>
            <w:tcW w:w="2753" w:type="dxa"/>
            <w:vAlign w:val="top"/>
          </w:tcPr>
          <w:p>
            <w:pPr>
              <w:spacing w:before="130" w:line="226" w:lineRule="auto"/>
              <w:ind w:left="90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发放对象</w:t>
            </w:r>
          </w:p>
        </w:tc>
        <w:tc>
          <w:tcPr>
            <w:tcW w:w="5008" w:type="dxa"/>
            <w:vAlign w:val="top"/>
          </w:tcPr>
          <w:p>
            <w:pPr>
              <w:spacing w:before="130" w:line="227" w:lineRule="auto"/>
              <w:ind w:left="227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1564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2" w:lineRule="auto"/>
              <w:ind w:left="80"/>
            </w:pPr>
            <w:r>
              <w:rPr>
                <w:spacing w:val="4"/>
              </w:rPr>
              <w:t>5.其他项目类</w:t>
            </w:r>
          </w:p>
        </w:tc>
        <w:tc>
          <w:tcPr>
            <w:tcW w:w="2940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4" w:lineRule="auto"/>
              <w:ind w:left="42"/>
            </w:pPr>
            <w:r>
              <w:rPr>
                <w:spacing w:val="5"/>
              </w:rPr>
              <w:t>裁判劳酬</w:t>
            </w:r>
          </w:p>
        </w:tc>
        <w:tc>
          <w:tcPr>
            <w:tcW w:w="2269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5" w:lineRule="auto"/>
              <w:ind w:left="54"/>
            </w:pPr>
            <w:r>
              <w:rPr>
                <w:spacing w:val="3"/>
              </w:rPr>
              <w:t>400元/天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158" w:line="230" w:lineRule="auto"/>
              <w:ind w:left="47" w:right="55"/>
              <w:jc w:val="both"/>
            </w:pPr>
            <w:r>
              <w:rPr>
                <w:spacing w:val="10"/>
              </w:rPr>
              <w:t>裁判长（总裁判长、副总</w:t>
            </w:r>
            <w:r>
              <w:rPr>
                <w:spacing w:val="4"/>
              </w:rPr>
              <w:t>裁判长、仲裁、</w:t>
            </w:r>
            <w:r>
              <w:rPr>
                <w:spacing w:val="-58"/>
              </w:rPr>
              <w:t xml:space="preserve"> </w:t>
            </w:r>
            <w:r>
              <w:rPr>
                <w:spacing w:val="4"/>
              </w:rPr>
              <w:t>比赛监督</w:t>
            </w:r>
            <w:r>
              <w:rPr>
                <w:spacing w:val="9"/>
              </w:rPr>
              <w:t>、技术代表等）</w:t>
            </w:r>
          </w:p>
        </w:tc>
        <w:tc>
          <w:tcPr>
            <w:tcW w:w="5008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8" w:lineRule="auto"/>
              <w:ind w:left="63" w:right="156"/>
            </w:pPr>
            <w:r>
              <w:rPr>
                <w:spacing w:val="8"/>
              </w:rPr>
              <w:t>1.适用于学校教学计划外，有外来专项委托经费，无需预算安排经费的各类比赛；</w:t>
            </w:r>
          </w:p>
          <w:p>
            <w:pPr>
              <w:pStyle w:val="6"/>
              <w:spacing w:before="16" w:line="223" w:lineRule="auto"/>
              <w:ind w:left="58"/>
            </w:pPr>
            <w:r>
              <w:rPr>
                <w:spacing w:val="6"/>
              </w:rPr>
              <w:t>2.每天不超过8小时。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vAlign w:val="top"/>
          </w:tcPr>
          <w:p>
            <w:pPr>
              <w:pStyle w:val="6"/>
              <w:spacing w:before="241" w:line="225" w:lineRule="auto"/>
              <w:ind w:left="64"/>
            </w:pPr>
            <w:r>
              <w:rPr>
                <w:spacing w:val="2"/>
              </w:rPr>
              <w:t>300元/天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241" w:line="224" w:lineRule="auto"/>
              <w:ind w:left="47"/>
            </w:pPr>
            <w:r>
              <w:rPr>
                <w:spacing w:val="4"/>
              </w:rPr>
              <w:t>裁判员</w:t>
            </w:r>
          </w:p>
        </w:tc>
        <w:tc>
          <w:tcPr>
            <w:tcW w:w="5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vAlign w:val="top"/>
          </w:tcPr>
          <w:p>
            <w:pPr>
              <w:pStyle w:val="6"/>
              <w:spacing w:before="243" w:line="225" w:lineRule="auto"/>
              <w:ind w:left="55"/>
            </w:pPr>
            <w:r>
              <w:rPr>
                <w:spacing w:val="3"/>
              </w:rPr>
              <w:t>200元/天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242" w:line="221" w:lineRule="auto"/>
              <w:ind w:left="47"/>
            </w:pPr>
            <w:r>
              <w:rPr>
                <w:spacing w:val="9"/>
              </w:rPr>
              <w:t>其他（辅助裁判员等）</w:t>
            </w:r>
          </w:p>
        </w:tc>
        <w:tc>
          <w:tcPr>
            <w:tcW w:w="50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0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3" w:lineRule="auto"/>
              <w:ind w:left="38"/>
            </w:pPr>
            <w:r>
              <w:rPr>
                <w:spacing w:val="6"/>
              </w:rPr>
              <w:t>被试费</w:t>
            </w:r>
          </w:p>
        </w:tc>
        <w:tc>
          <w:tcPr>
            <w:tcW w:w="2269" w:type="dxa"/>
            <w:vAlign w:val="top"/>
          </w:tcPr>
          <w:p>
            <w:pPr>
              <w:pStyle w:val="6"/>
              <w:spacing w:before="244" w:line="223" w:lineRule="auto"/>
              <w:ind w:left="60"/>
            </w:pPr>
            <w:r>
              <w:rPr>
                <w:spacing w:val="4"/>
              </w:rPr>
              <w:t>10-30元/小时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244" w:line="221" w:lineRule="auto"/>
              <w:ind w:left="47"/>
            </w:pPr>
            <w:r>
              <w:rPr>
                <w:spacing w:val="6"/>
              </w:rPr>
              <w:t>行为实验被试者</w:t>
            </w:r>
          </w:p>
        </w:tc>
        <w:tc>
          <w:tcPr>
            <w:tcW w:w="5008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3" w:lineRule="auto"/>
              <w:ind w:left="41"/>
            </w:pPr>
            <w:r>
              <w:rPr>
                <w:spacing w:val="1"/>
              </w:rPr>
              <w:t>包括心理实验</w:t>
            </w:r>
            <w:r>
              <w:rPr>
                <w:spacing w:val="-62"/>
              </w:rPr>
              <w:t xml:space="preserve"> </w:t>
            </w:r>
            <w:r>
              <w:rPr>
                <w:spacing w:val="1"/>
              </w:rPr>
              <w:t>、</w:t>
            </w:r>
            <w:r>
              <w:rPr>
                <w:spacing w:val="-65"/>
              </w:rPr>
              <w:t xml:space="preserve"> </w:t>
            </w:r>
            <w:r>
              <w:rPr>
                <w:spacing w:val="1"/>
              </w:rPr>
              <w:t>问卷调查等。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vAlign w:val="top"/>
          </w:tcPr>
          <w:p>
            <w:pPr>
              <w:pStyle w:val="6"/>
              <w:spacing w:before="245" w:line="223" w:lineRule="auto"/>
              <w:ind w:left="64"/>
            </w:pPr>
            <w:r>
              <w:rPr>
                <w:spacing w:val="3"/>
              </w:rPr>
              <w:t>30-50元/小时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244" w:line="223" w:lineRule="auto"/>
              <w:ind w:left="50"/>
            </w:pPr>
            <w:r>
              <w:rPr>
                <w:spacing w:val="6"/>
              </w:rPr>
              <w:t>认知神经实验被试者</w:t>
            </w:r>
          </w:p>
        </w:tc>
        <w:tc>
          <w:tcPr>
            <w:tcW w:w="5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69" w:type="dxa"/>
            <w:vAlign w:val="top"/>
          </w:tcPr>
          <w:p>
            <w:pPr>
              <w:pStyle w:val="6"/>
              <w:spacing w:before="246" w:line="223" w:lineRule="auto"/>
              <w:ind w:left="57"/>
            </w:pPr>
            <w:r>
              <w:rPr>
                <w:spacing w:val="4"/>
              </w:rPr>
              <w:t>80-120元/小时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245" w:line="223" w:lineRule="auto"/>
              <w:ind w:left="52"/>
            </w:pPr>
            <w:r>
              <w:rPr>
                <w:spacing w:val="8"/>
              </w:rPr>
              <w:t>近红外、核磁实验被试者</w:t>
            </w:r>
          </w:p>
        </w:tc>
        <w:tc>
          <w:tcPr>
            <w:tcW w:w="50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6"/>
              <w:spacing w:before="245" w:line="223" w:lineRule="auto"/>
              <w:ind w:left="41"/>
            </w:pPr>
            <w:r>
              <w:rPr>
                <w:spacing w:val="5"/>
              </w:rPr>
              <w:t>翻译费</w:t>
            </w:r>
          </w:p>
        </w:tc>
        <w:tc>
          <w:tcPr>
            <w:tcW w:w="2269" w:type="dxa"/>
            <w:vAlign w:val="top"/>
          </w:tcPr>
          <w:p>
            <w:pPr>
              <w:pStyle w:val="6"/>
              <w:spacing w:before="245" w:line="223" w:lineRule="auto"/>
              <w:ind w:left="58"/>
            </w:pPr>
            <w:r>
              <w:rPr>
                <w:spacing w:val="4"/>
              </w:rPr>
              <w:t>50-200元/千字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245" w:line="223" w:lineRule="auto"/>
              <w:ind w:left="46"/>
            </w:pPr>
            <w:r>
              <w:rPr>
                <w:spacing w:val="5"/>
              </w:rPr>
              <w:t>翻译人员</w:t>
            </w:r>
          </w:p>
        </w:tc>
        <w:tc>
          <w:tcPr>
            <w:tcW w:w="5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6"/>
              <w:spacing w:before="247" w:line="222" w:lineRule="auto"/>
              <w:ind w:left="44"/>
            </w:pPr>
            <w:r>
              <w:rPr>
                <w:spacing w:val="7"/>
              </w:rPr>
              <w:t>校学术委员会委员劳酬</w:t>
            </w:r>
          </w:p>
        </w:tc>
        <w:tc>
          <w:tcPr>
            <w:tcW w:w="2269" w:type="dxa"/>
            <w:vAlign w:val="top"/>
          </w:tcPr>
          <w:p>
            <w:pPr>
              <w:pStyle w:val="6"/>
              <w:spacing w:before="248" w:line="223" w:lineRule="auto"/>
              <w:ind w:left="60"/>
            </w:pPr>
            <w:r>
              <w:rPr>
                <w:spacing w:val="3"/>
              </w:rPr>
              <w:t>125元/学时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247" w:line="222" w:lineRule="auto"/>
              <w:ind w:left="49"/>
            </w:pPr>
            <w:r>
              <w:rPr>
                <w:spacing w:val="6"/>
              </w:rPr>
              <w:t>校学术委员会委员</w:t>
            </w:r>
          </w:p>
        </w:tc>
        <w:tc>
          <w:tcPr>
            <w:tcW w:w="50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6"/>
              <w:spacing w:before="152" w:line="229" w:lineRule="auto"/>
              <w:ind w:left="47" w:right="276" w:hanging="3"/>
            </w:pPr>
            <w:r>
              <w:rPr>
                <w:spacing w:val="7"/>
              </w:rPr>
              <w:t>校教学督导委员会委员劳</w:t>
            </w:r>
            <w:r>
              <w:t>酬</w:t>
            </w:r>
          </w:p>
        </w:tc>
        <w:tc>
          <w:tcPr>
            <w:tcW w:w="2269" w:type="dxa"/>
            <w:vAlign w:val="top"/>
          </w:tcPr>
          <w:p>
            <w:pPr>
              <w:pStyle w:val="6"/>
              <w:spacing w:before="297" w:line="223" w:lineRule="auto"/>
              <w:ind w:left="60"/>
            </w:pPr>
            <w:r>
              <w:rPr>
                <w:spacing w:val="3"/>
              </w:rPr>
              <w:t>125元/学时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297" w:line="222" w:lineRule="auto"/>
              <w:ind w:left="49"/>
            </w:pPr>
            <w:r>
              <w:rPr>
                <w:spacing w:val="7"/>
              </w:rPr>
              <w:t>校教学督导委员会委员</w:t>
            </w:r>
          </w:p>
        </w:tc>
        <w:tc>
          <w:tcPr>
            <w:tcW w:w="5008" w:type="dxa"/>
            <w:vAlign w:val="top"/>
          </w:tcPr>
          <w:p>
            <w:pPr>
              <w:pStyle w:val="6"/>
              <w:spacing w:before="152" w:line="228" w:lineRule="auto"/>
              <w:ind w:left="62" w:right="130" w:hanging="2"/>
            </w:pPr>
            <w:r>
              <w:rPr>
                <w:spacing w:val="8"/>
              </w:rPr>
              <w:t>8学时以内按125元/学时计，超出部分按50元/</w:t>
            </w:r>
            <w:r>
              <w:t>学时计。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6"/>
              <w:spacing w:before="249" w:line="221" w:lineRule="auto"/>
              <w:ind w:left="48"/>
            </w:pPr>
            <w:r>
              <w:rPr>
                <w:spacing w:val="5"/>
              </w:rPr>
              <w:t>安全保卫值班费</w:t>
            </w:r>
          </w:p>
        </w:tc>
        <w:tc>
          <w:tcPr>
            <w:tcW w:w="2269" w:type="dxa"/>
            <w:vAlign w:val="top"/>
          </w:tcPr>
          <w:p>
            <w:pPr>
              <w:pStyle w:val="6"/>
              <w:spacing w:before="249" w:line="223" w:lineRule="auto"/>
              <w:ind w:left="58"/>
            </w:pPr>
            <w:r>
              <w:rPr>
                <w:spacing w:val="2"/>
              </w:rPr>
              <w:t>50元/班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249" w:line="221" w:lineRule="auto"/>
              <w:ind w:left="59"/>
            </w:pPr>
            <w:r>
              <w:rPr>
                <w:spacing w:val="5"/>
              </w:rPr>
              <w:t>党委保卫部值班人员</w:t>
            </w:r>
          </w:p>
        </w:tc>
        <w:tc>
          <w:tcPr>
            <w:tcW w:w="5008" w:type="dxa"/>
            <w:vAlign w:val="top"/>
          </w:tcPr>
          <w:p>
            <w:pPr>
              <w:pStyle w:val="6"/>
              <w:spacing w:before="249" w:line="220" w:lineRule="auto"/>
              <w:ind w:left="51"/>
            </w:pPr>
            <w:r>
              <w:rPr>
                <w:spacing w:val="8"/>
              </w:rPr>
              <w:t>双休日100元/班，法定节假日150元/班。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37" w:h="11905"/>
          <w:pgMar w:top="1011" w:right="1220" w:bottom="932" w:left="1072" w:header="0" w:footer="722" w:gutter="0"/>
          <w:cols w:space="720" w:num="1"/>
        </w:sectPr>
      </w:pPr>
    </w:p>
    <w:p>
      <w:pPr>
        <w:spacing w:before="160"/>
      </w:pPr>
    </w:p>
    <w:tbl>
      <w:tblPr>
        <w:tblStyle w:val="5"/>
        <w:tblW w:w="1453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4"/>
        <w:gridCol w:w="1295"/>
        <w:gridCol w:w="1645"/>
        <w:gridCol w:w="2269"/>
        <w:gridCol w:w="2753"/>
        <w:gridCol w:w="50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1" w:hRule="atLeast"/>
        </w:trPr>
        <w:tc>
          <w:tcPr>
            <w:tcW w:w="1564" w:type="dxa"/>
            <w:vAlign w:val="top"/>
          </w:tcPr>
          <w:p>
            <w:pPr>
              <w:spacing w:before="130" w:line="226" w:lineRule="auto"/>
              <w:ind w:left="30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项目类别</w:t>
            </w:r>
          </w:p>
        </w:tc>
        <w:tc>
          <w:tcPr>
            <w:tcW w:w="2940" w:type="dxa"/>
            <w:gridSpan w:val="2"/>
            <w:vAlign w:val="top"/>
          </w:tcPr>
          <w:p>
            <w:pPr>
              <w:spacing w:before="130" w:line="227" w:lineRule="auto"/>
              <w:ind w:left="99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项目名称</w:t>
            </w:r>
          </w:p>
        </w:tc>
        <w:tc>
          <w:tcPr>
            <w:tcW w:w="2269" w:type="dxa"/>
            <w:vAlign w:val="top"/>
          </w:tcPr>
          <w:p>
            <w:pPr>
              <w:spacing w:before="130" w:line="226" w:lineRule="auto"/>
              <w:ind w:left="42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发放标准上限</w:t>
            </w:r>
          </w:p>
        </w:tc>
        <w:tc>
          <w:tcPr>
            <w:tcW w:w="2753" w:type="dxa"/>
            <w:vAlign w:val="top"/>
          </w:tcPr>
          <w:p>
            <w:pPr>
              <w:spacing w:before="130" w:line="226" w:lineRule="auto"/>
              <w:ind w:left="90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发放对象</w:t>
            </w:r>
          </w:p>
        </w:tc>
        <w:tc>
          <w:tcPr>
            <w:tcW w:w="5008" w:type="dxa"/>
            <w:vAlign w:val="top"/>
          </w:tcPr>
          <w:p>
            <w:pPr>
              <w:spacing w:before="130" w:line="227" w:lineRule="auto"/>
              <w:ind w:left="227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2"/>
                <w:sz w:val="23"/>
                <w:szCs w:val="23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564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2" w:lineRule="auto"/>
              <w:ind w:left="80"/>
            </w:pPr>
            <w:r>
              <w:rPr>
                <w:spacing w:val="4"/>
              </w:rPr>
              <w:t>5.其他项目类</w:t>
            </w:r>
          </w:p>
        </w:tc>
        <w:tc>
          <w:tcPr>
            <w:tcW w:w="1295" w:type="dxa"/>
            <w:vMerge w:val="restart"/>
            <w:tcBorders>
              <w:bottom w:val="nil"/>
            </w:tcBorders>
            <w:vAlign w:val="top"/>
          </w:tcPr>
          <w:p>
            <w:pPr>
              <w:spacing w:line="3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18" w:lineRule="auto"/>
              <w:ind w:left="54" w:right="53" w:hanging="20"/>
            </w:pPr>
            <w:r>
              <w:t>MBA</w:t>
            </w:r>
            <w:r>
              <w:rPr>
                <w:spacing w:val="47"/>
              </w:rPr>
              <w:t>、</w:t>
            </w:r>
            <w:r>
              <w:t>MPAcc</w:t>
            </w:r>
            <w:r>
              <w:rPr>
                <w:spacing w:val="-4"/>
              </w:rPr>
              <w:t>劳酬</w:t>
            </w:r>
          </w:p>
        </w:tc>
        <w:tc>
          <w:tcPr>
            <w:tcW w:w="1645" w:type="dxa"/>
            <w:vAlign w:val="top"/>
          </w:tcPr>
          <w:p>
            <w:pPr>
              <w:pStyle w:val="6"/>
              <w:spacing w:before="235" w:line="222" w:lineRule="auto"/>
              <w:ind w:left="43"/>
            </w:pPr>
            <w:r>
              <w:rPr>
                <w:spacing w:val="6"/>
              </w:rPr>
              <w:t>教学课时费</w:t>
            </w:r>
          </w:p>
        </w:tc>
        <w:tc>
          <w:tcPr>
            <w:tcW w:w="2269" w:type="dxa"/>
            <w:vAlign w:val="top"/>
          </w:tcPr>
          <w:p>
            <w:pPr>
              <w:pStyle w:val="6"/>
              <w:spacing w:before="236" w:line="223" w:lineRule="auto"/>
              <w:ind w:left="55"/>
            </w:pPr>
            <w:r>
              <w:rPr>
                <w:spacing w:val="4"/>
              </w:rPr>
              <w:t>200元/学时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235" w:line="222" w:lineRule="auto"/>
              <w:ind w:left="49"/>
            </w:pPr>
            <w:r>
              <w:rPr>
                <w:spacing w:val="5"/>
              </w:rPr>
              <w:t>校外人员</w:t>
            </w:r>
          </w:p>
        </w:tc>
        <w:tc>
          <w:tcPr>
            <w:tcW w:w="500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5" w:type="dxa"/>
            <w:vAlign w:val="top"/>
          </w:tcPr>
          <w:p>
            <w:pPr>
              <w:pStyle w:val="6"/>
              <w:spacing w:before="237" w:line="223" w:lineRule="auto"/>
              <w:ind w:left="55"/>
            </w:pPr>
            <w:r>
              <w:rPr>
                <w:spacing w:val="3"/>
              </w:rPr>
              <w:t>导师指导费</w:t>
            </w:r>
          </w:p>
        </w:tc>
        <w:tc>
          <w:tcPr>
            <w:tcW w:w="2269" w:type="dxa"/>
            <w:vAlign w:val="top"/>
          </w:tcPr>
          <w:p>
            <w:pPr>
              <w:pStyle w:val="6"/>
              <w:spacing w:before="238" w:line="223" w:lineRule="auto"/>
              <w:ind w:left="60"/>
            </w:pPr>
            <w:r>
              <w:rPr>
                <w:spacing w:val="3"/>
              </w:rPr>
              <w:t>100元/学时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237" w:line="222" w:lineRule="auto"/>
              <w:ind w:left="49"/>
            </w:pPr>
            <w:r>
              <w:rPr>
                <w:spacing w:val="5"/>
              </w:rPr>
              <w:t>校外人员</w:t>
            </w:r>
          </w:p>
        </w:tc>
        <w:tc>
          <w:tcPr>
            <w:tcW w:w="50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4" w:lineRule="auto"/>
              <w:ind w:left="34"/>
            </w:pPr>
            <w:r>
              <w:t>MPA</w:t>
            </w:r>
            <w:r>
              <w:rPr>
                <w:spacing w:val="16"/>
              </w:rPr>
              <w:t>劳酬</w:t>
            </w:r>
          </w:p>
        </w:tc>
        <w:tc>
          <w:tcPr>
            <w:tcW w:w="1645" w:type="dxa"/>
            <w:vAlign w:val="top"/>
          </w:tcPr>
          <w:p>
            <w:pPr>
              <w:pStyle w:val="6"/>
              <w:spacing w:before="238" w:line="222" w:lineRule="auto"/>
              <w:ind w:left="43"/>
            </w:pPr>
            <w:r>
              <w:rPr>
                <w:spacing w:val="6"/>
              </w:rPr>
              <w:t>教学课时费</w:t>
            </w:r>
          </w:p>
        </w:tc>
        <w:tc>
          <w:tcPr>
            <w:tcW w:w="2269" w:type="dxa"/>
            <w:vAlign w:val="top"/>
          </w:tcPr>
          <w:p>
            <w:pPr>
              <w:pStyle w:val="6"/>
              <w:spacing w:before="239" w:line="223" w:lineRule="auto"/>
              <w:ind w:left="64"/>
            </w:pPr>
            <w:r>
              <w:rPr>
                <w:spacing w:val="3"/>
              </w:rPr>
              <w:t>300元/学时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238" w:line="222" w:lineRule="auto"/>
              <w:ind w:left="49"/>
            </w:pPr>
            <w:r>
              <w:rPr>
                <w:spacing w:val="5"/>
              </w:rPr>
              <w:t>校外人员</w:t>
            </w:r>
          </w:p>
        </w:tc>
        <w:tc>
          <w:tcPr>
            <w:tcW w:w="500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5" w:type="dxa"/>
            <w:vAlign w:val="top"/>
          </w:tcPr>
          <w:p>
            <w:pPr>
              <w:pStyle w:val="6"/>
              <w:spacing w:before="239" w:line="223" w:lineRule="auto"/>
              <w:ind w:left="55"/>
            </w:pPr>
            <w:r>
              <w:rPr>
                <w:spacing w:val="3"/>
              </w:rPr>
              <w:t>导师指导费</w:t>
            </w:r>
          </w:p>
        </w:tc>
        <w:tc>
          <w:tcPr>
            <w:tcW w:w="2269" w:type="dxa"/>
            <w:vAlign w:val="top"/>
          </w:tcPr>
          <w:p>
            <w:pPr>
              <w:pStyle w:val="6"/>
              <w:spacing w:before="240" w:line="226" w:lineRule="auto"/>
              <w:ind w:left="60"/>
            </w:pPr>
            <w:r>
              <w:rPr>
                <w:spacing w:val="3"/>
              </w:rPr>
              <w:t>1000元/生</w:t>
            </w:r>
          </w:p>
        </w:tc>
        <w:tc>
          <w:tcPr>
            <w:tcW w:w="2753" w:type="dxa"/>
            <w:vAlign w:val="top"/>
          </w:tcPr>
          <w:p>
            <w:pPr>
              <w:pStyle w:val="6"/>
              <w:spacing w:before="239" w:line="222" w:lineRule="auto"/>
              <w:ind w:left="49"/>
            </w:pPr>
            <w:r>
              <w:rPr>
                <w:spacing w:val="5"/>
              </w:rPr>
              <w:t>校外人员</w:t>
            </w:r>
          </w:p>
        </w:tc>
        <w:tc>
          <w:tcPr>
            <w:tcW w:w="50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5" w:type="dxa"/>
            <w:vAlign w:val="top"/>
          </w:tcPr>
          <w:p>
            <w:pPr>
              <w:pStyle w:val="6"/>
              <w:spacing w:before="202" w:line="230" w:lineRule="auto"/>
              <w:ind w:left="39" w:right="172" w:firstLine="32"/>
              <w:jc w:val="both"/>
            </w:pPr>
            <w:r>
              <w:rPr>
                <w:spacing w:val="1"/>
              </w:rPr>
              <w:t>中国研究生公</w:t>
            </w:r>
            <w:r>
              <w:rPr>
                <w:spacing w:val="7"/>
              </w:rPr>
              <w:t>共管理案例大</w:t>
            </w:r>
            <w:r>
              <w:rPr>
                <w:spacing w:val="6"/>
              </w:rPr>
              <w:t>赛指导费</w:t>
            </w:r>
          </w:p>
        </w:tc>
        <w:tc>
          <w:tcPr>
            <w:tcW w:w="2269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3" w:lineRule="auto"/>
              <w:ind w:left="60"/>
            </w:pPr>
            <w:r>
              <w:rPr>
                <w:spacing w:val="3"/>
              </w:rPr>
              <w:t>1200元/案例</w:t>
            </w:r>
          </w:p>
        </w:tc>
        <w:tc>
          <w:tcPr>
            <w:tcW w:w="2753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2" w:lineRule="auto"/>
              <w:ind w:left="49"/>
            </w:pPr>
            <w:r>
              <w:rPr>
                <w:spacing w:val="5"/>
              </w:rPr>
              <w:t>校外人员</w:t>
            </w:r>
          </w:p>
        </w:tc>
        <w:tc>
          <w:tcPr>
            <w:tcW w:w="50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77" w:line="222" w:lineRule="auto"/>
        <w:ind w:left="6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9"/>
          <w:sz w:val="23"/>
          <w:szCs w:val="23"/>
        </w:rPr>
        <w:t>注：此表所列标准均为税前金额。</w:t>
      </w:r>
    </w:p>
    <w:sectPr>
      <w:footerReference r:id="rId9" w:type="default"/>
      <w:pgSz w:w="16837" w:h="11905"/>
      <w:pgMar w:top="1011" w:right="1220" w:bottom="932" w:left="1072" w:header="0" w:footer="72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6" w:lineRule="auto"/>
      <w:ind w:left="6629"/>
      <w:rPr>
        <w:rFonts w:ascii="宋体" w:hAnsi="宋体" w:eastAsia="宋体" w:cs="宋体"/>
        <w:sz w:val="17"/>
        <w:szCs w:val="17"/>
      </w:rPr>
    </w:pPr>
    <w:r>
      <w:rPr>
        <w:rFonts w:ascii="宋体" w:hAnsi="宋体" w:eastAsia="宋体" w:cs="宋体"/>
        <w:spacing w:val="-5"/>
        <w:sz w:val="17"/>
        <w:szCs w:val="17"/>
      </w:rPr>
      <w:t>第</w:t>
    </w:r>
    <w:r>
      <w:rPr>
        <w:rFonts w:ascii="宋体" w:hAnsi="宋体" w:eastAsia="宋体" w:cs="宋体"/>
        <w:spacing w:val="31"/>
        <w:sz w:val="17"/>
        <w:szCs w:val="17"/>
      </w:rPr>
      <w:t xml:space="preserve"> </w:t>
    </w:r>
    <w:r>
      <w:rPr>
        <w:rFonts w:ascii="宋体" w:hAnsi="宋体" w:eastAsia="宋体" w:cs="宋体"/>
        <w:spacing w:val="-5"/>
        <w:sz w:val="17"/>
        <w:szCs w:val="17"/>
      </w:rPr>
      <w:t>1</w:t>
    </w:r>
    <w:r>
      <w:rPr>
        <w:rFonts w:ascii="宋体" w:hAnsi="宋体" w:eastAsia="宋体" w:cs="宋体"/>
        <w:spacing w:val="18"/>
        <w:sz w:val="17"/>
        <w:szCs w:val="17"/>
      </w:rPr>
      <w:t xml:space="preserve"> </w:t>
    </w:r>
    <w:r>
      <w:rPr>
        <w:rFonts w:ascii="宋体" w:hAnsi="宋体" w:eastAsia="宋体" w:cs="宋体"/>
        <w:spacing w:val="-5"/>
        <w:sz w:val="17"/>
        <w:szCs w:val="17"/>
      </w:rPr>
      <w:t>页</w:t>
    </w:r>
    <w:r>
      <w:rPr>
        <w:rFonts w:ascii="宋体" w:hAnsi="宋体" w:eastAsia="宋体" w:cs="宋体"/>
        <w:spacing w:val="-63"/>
        <w:sz w:val="17"/>
        <w:szCs w:val="17"/>
      </w:rPr>
      <w:t xml:space="preserve"> </w:t>
    </w:r>
    <w:r>
      <w:rPr>
        <w:rFonts w:ascii="宋体" w:hAnsi="宋体" w:eastAsia="宋体" w:cs="宋体"/>
        <w:spacing w:val="-5"/>
        <w:sz w:val="17"/>
        <w:szCs w:val="17"/>
      </w:rPr>
      <w:t>，共</w:t>
    </w:r>
    <w:r>
      <w:rPr>
        <w:rFonts w:ascii="宋体" w:hAnsi="宋体" w:eastAsia="宋体" w:cs="宋体"/>
        <w:spacing w:val="19"/>
        <w:sz w:val="17"/>
        <w:szCs w:val="17"/>
      </w:rPr>
      <w:t xml:space="preserve"> </w:t>
    </w:r>
    <w:r>
      <w:rPr>
        <w:rFonts w:ascii="宋体" w:hAnsi="宋体" w:eastAsia="宋体" w:cs="宋体"/>
        <w:spacing w:val="-5"/>
        <w:sz w:val="17"/>
        <w:szCs w:val="17"/>
      </w:rPr>
      <w:t>5</w:t>
    </w:r>
    <w:r>
      <w:rPr>
        <w:rFonts w:ascii="宋体" w:hAnsi="宋体" w:eastAsia="宋体" w:cs="宋体"/>
        <w:spacing w:val="18"/>
        <w:sz w:val="17"/>
        <w:szCs w:val="17"/>
      </w:rPr>
      <w:t xml:space="preserve"> </w:t>
    </w:r>
    <w:r>
      <w:rPr>
        <w:rFonts w:ascii="宋体" w:hAnsi="宋体" w:eastAsia="宋体" w:cs="宋体"/>
        <w:spacing w:val="-5"/>
        <w:sz w:val="17"/>
        <w:szCs w:val="17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6" w:lineRule="auto"/>
      <w:ind w:left="6629"/>
    </w:pPr>
    <w:r>
      <w:rPr>
        <w:spacing w:val="-3"/>
      </w:rPr>
      <w:t>第</w:t>
    </w:r>
    <w:r>
      <w:rPr>
        <w:spacing w:val="17"/>
      </w:rPr>
      <w:t xml:space="preserve"> </w:t>
    </w:r>
    <w:r>
      <w:rPr>
        <w:spacing w:val="-3"/>
      </w:rPr>
      <w:t>2</w:t>
    </w:r>
    <w:r>
      <w:rPr>
        <w:spacing w:val="18"/>
      </w:rPr>
      <w:t xml:space="preserve"> </w:t>
    </w:r>
    <w:r>
      <w:rPr>
        <w:spacing w:val="-3"/>
      </w:rPr>
      <w:t>页</w:t>
    </w:r>
    <w:r>
      <w:rPr>
        <w:spacing w:val="-63"/>
      </w:rPr>
      <w:t xml:space="preserve"> </w:t>
    </w:r>
    <w:r>
      <w:rPr>
        <w:spacing w:val="-3"/>
      </w:rPr>
      <w:t>，共</w:t>
    </w:r>
    <w:r>
      <w:rPr>
        <w:spacing w:val="19"/>
      </w:rPr>
      <w:t xml:space="preserve"> </w:t>
    </w:r>
    <w:r>
      <w:rPr>
        <w:spacing w:val="-3"/>
      </w:rPr>
      <w:t>5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6" w:lineRule="auto"/>
      <w:ind w:left="6629"/>
    </w:pPr>
    <w:r>
      <w:rPr>
        <w:spacing w:val="-3"/>
      </w:rPr>
      <w:t>第</w:t>
    </w:r>
    <w:r>
      <w:rPr>
        <w:spacing w:val="18"/>
      </w:rPr>
      <w:t xml:space="preserve"> </w:t>
    </w:r>
    <w:r>
      <w:rPr>
        <w:spacing w:val="-3"/>
      </w:rPr>
      <w:t>3</w:t>
    </w:r>
    <w:r>
      <w:rPr>
        <w:spacing w:val="17"/>
      </w:rPr>
      <w:t xml:space="preserve"> </w:t>
    </w:r>
    <w:r>
      <w:rPr>
        <w:spacing w:val="-3"/>
      </w:rPr>
      <w:t>页</w:t>
    </w:r>
    <w:r>
      <w:rPr>
        <w:spacing w:val="-63"/>
      </w:rPr>
      <w:t xml:space="preserve"> </w:t>
    </w:r>
    <w:r>
      <w:rPr>
        <w:spacing w:val="-3"/>
      </w:rPr>
      <w:t>，共</w:t>
    </w:r>
    <w:r>
      <w:rPr>
        <w:spacing w:val="19"/>
      </w:rPr>
      <w:t xml:space="preserve"> </w:t>
    </w:r>
    <w:r>
      <w:rPr>
        <w:spacing w:val="-3"/>
      </w:rPr>
      <w:t>5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6" w:lineRule="auto"/>
      <w:ind w:left="6629"/>
    </w:pPr>
    <w:r>
      <w:rPr>
        <w:spacing w:val="-3"/>
      </w:rPr>
      <w:t>第</w:t>
    </w:r>
    <w:r>
      <w:rPr>
        <w:spacing w:val="17"/>
      </w:rPr>
      <w:t xml:space="preserve"> </w:t>
    </w:r>
    <w:r>
      <w:rPr>
        <w:spacing w:val="-3"/>
      </w:rPr>
      <w:t>4</w:t>
    </w:r>
    <w:r>
      <w:rPr>
        <w:spacing w:val="18"/>
      </w:rPr>
      <w:t xml:space="preserve"> </w:t>
    </w:r>
    <w:r>
      <w:rPr>
        <w:spacing w:val="-3"/>
      </w:rPr>
      <w:t>页</w:t>
    </w:r>
    <w:r>
      <w:rPr>
        <w:spacing w:val="-63"/>
      </w:rPr>
      <w:t xml:space="preserve"> </w:t>
    </w:r>
    <w:r>
      <w:rPr>
        <w:spacing w:val="-3"/>
      </w:rPr>
      <w:t>，共</w:t>
    </w:r>
    <w:r>
      <w:rPr>
        <w:spacing w:val="19"/>
      </w:rPr>
      <w:t xml:space="preserve"> </w:t>
    </w:r>
    <w:r>
      <w:rPr>
        <w:spacing w:val="-3"/>
      </w:rPr>
      <w:t>5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6" w:lineRule="auto"/>
      <w:ind w:left="6629"/>
    </w:pPr>
    <w:r>
      <w:rPr>
        <w:spacing w:val="-3"/>
      </w:rPr>
      <w:t>第</w:t>
    </w:r>
    <w:r>
      <w:rPr>
        <w:spacing w:val="18"/>
      </w:rPr>
      <w:t xml:space="preserve"> </w:t>
    </w:r>
    <w:r>
      <w:rPr>
        <w:spacing w:val="-3"/>
      </w:rPr>
      <w:t>5</w:t>
    </w:r>
    <w:r>
      <w:rPr>
        <w:spacing w:val="17"/>
      </w:rPr>
      <w:t xml:space="preserve"> </w:t>
    </w:r>
    <w:r>
      <w:rPr>
        <w:spacing w:val="-3"/>
      </w:rPr>
      <w:t>页</w:t>
    </w:r>
    <w:r>
      <w:rPr>
        <w:spacing w:val="-63"/>
      </w:rPr>
      <w:t xml:space="preserve"> </w:t>
    </w:r>
    <w:r>
      <w:rPr>
        <w:spacing w:val="-3"/>
      </w:rPr>
      <w:t>，共</w:t>
    </w:r>
    <w:r>
      <w:rPr>
        <w:spacing w:val="19"/>
      </w:rPr>
      <w:t xml:space="preserve"> </w:t>
    </w:r>
    <w:r>
      <w:rPr>
        <w:spacing w:val="-3"/>
      </w:rPr>
      <w:t>5</w:t>
    </w:r>
    <w:r>
      <w:rPr>
        <w:spacing w:val="18"/>
      </w:rPr>
      <w:t xml:space="preserve"> </w:t>
    </w:r>
    <w:r>
      <w:rPr>
        <w:spacing w:val="-3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U3NjYxYjg2YWFjZGY0ZTc0MTBiMzVlODU0ODEwYTgifQ=="/>
  </w:docVars>
  <w:rsids>
    <w:rsidRoot w:val="00000000"/>
    <w:rsid w:val="042B37A8"/>
    <w:rsid w:val="3A2F182B"/>
    <w:rsid w:val="5BE13C67"/>
    <w:rsid w:val="6E7C18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2023-07-25T19:17:00Z</dcterms:created>
  <dc:creator>fyrthfg</dc:creator>
  <cp:lastModifiedBy>椰子</cp:lastModifiedBy>
  <dcterms:modified xsi:type="dcterms:W3CDTF">2024-03-10T05:27:42Z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2024-03-07T15:06:59Z</vt:filetime>
  </property>
  <property fmtid="{D5CDD505-2E9C-101B-9397-08002B2CF9AE}" pid="4" name="KSOProductBuildVer">
    <vt:lpwstr>2052-12.1.0.16250</vt:lpwstr>
  </property>
  <property fmtid="{D5CDD505-2E9C-101B-9397-08002B2CF9AE}" pid="5" name="ICV">
    <vt:lpwstr>62B5BFE6DF5545018BCE53506391C041_13</vt:lpwstr>
  </property>
</Properties>
</file>